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74015" w:rsidRDefault="003D6DC8" w:rsidP="00ED7997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DE08E0">
        <w:rPr>
          <w:sz w:val="28"/>
          <w:szCs w:val="28"/>
        </w:rPr>
        <w:t>двадцать третье</w:t>
      </w:r>
    </w:p>
    <w:p w:rsidR="00ED7997" w:rsidRDefault="00E516DB" w:rsidP="00ED7997">
      <w:pPr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="00ED7997">
        <w:rPr>
          <w:sz w:val="28"/>
          <w:szCs w:val="28"/>
        </w:rPr>
        <w:t xml:space="preserve"> созыв</w:t>
      </w:r>
    </w:p>
    <w:p w:rsidR="00ED7997" w:rsidRDefault="00ED7997" w:rsidP="00ED7997">
      <w:pPr>
        <w:rPr>
          <w:sz w:val="28"/>
          <w:szCs w:val="28"/>
        </w:rPr>
      </w:pPr>
    </w:p>
    <w:p w:rsidR="00ED7997" w:rsidRPr="008178BF" w:rsidRDefault="00ED7997" w:rsidP="00ED7997">
      <w:pPr>
        <w:rPr>
          <w:sz w:val="28"/>
          <w:szCs w:val="28"/>
        </w:rPr>
      </w:pPr>
    </w:p>
    <w:p w:rsidR="00ED7997" w:rsidRDefault="0020558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DE08E0">
        <w:rPr>
          <w:b/>
          <w:sz w:val="28"/>
          <w:szCs w:val="28"/>
        </w:rPr>
        <w:t>23</w:t>
      </w:r>
      <w:r w:rsidR="00606941">
        <w:rPr>
          <w:b/>
          <w:sz w:val="28"/>
          <w:szCs w:val="28"/>
        </w:rPr>
        <w:t>-1</w:t>
      </w:r>
    </w:p>
    <w:p w:rsidR="00ED7997" w:rsidRDefault="00E516DB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E08E0">
        <w:rPr>
          <w:b/>
          <w:sz w:val="28"/>
          <w:szCs w:val="28"/>
        </w:rPr>
        <w:t>16</w:t>
      </w:r>
      <w:r w:rsidR="00CE5D2C">
        <w:rPr>
          <w:b/>
          <w:sz w:val="28"/>
          <w:szCs w:val="28"/>
        </w:rPr>
        <w:t>.</w:t>
      </w:r>
      <w:r w:rsidR="00DE08E0">
        <w:rPr>
          <w:b/>
          <w:sz w:val="28"/>
          <w:szCs w:val="28"/>
        </w:rPr>
        <w:t>06</w:t>
      </w:r>
      <w:r w:rsidR="00205587">
        <w:rPr>
          <w:b/>
          <w:sz w:val="28"/>
          <w:szCs w:val="28"/>
        </w:rPr>
        <w:t>.202</w:t>
      </w:r>
      <w:r w:rsidR="00373E4A">
        <w:rPr>
          <w:b/>
          <w:sz w:val="28"/>
          <w:szCs w:val="28"/>
        </w:rPr>
        <w:t>3</w:t>
      </w: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ED7997" w:rsidP="00ED7997">
      <w:pPr>
        <w:rPr>
          <w:b/>
          <w:sz w:val="28"/>
          <w:szCs w:val="28"/>
        </w:rPr>
      </w:pPr>
    </w:p>
    <w:p w:rsidR="00F8303D" w:rsidRDefault="00F8303D" w:rsidP="00F8303D">
      <w:pPr>
        <w:rPr>
          <w:b/>
          <w:sz w:val="28"/>
          <w:szCs w:val="28"/>
        </w:rPr>
      </w:pPr>
    </w:p>
    <w:p w:rsidR="00ED7997" w:rsidRDefault="00F8303D" w:rsidP="00F830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№19-2 от 27.12.2021г. </w:t>
      </w:r>
      <w:r w:rsidR="009B48F2">
        <w:rPr>
          <w:b/>
          <w:sz w:val="28"/>
          <w:szCs w:val="28"/>
        </w:rPr>
        <w:t>О</w:t>
      </w:r>
      <w:r w:rsidR="007A11EF">
        <w:rPr>
          <w:b/>
          <w:sz w:val="28"/>
          <w:szCs w:val="28"/>
        </w:rPr>
        <w:t xml:space="preserve"> бюджете</w:t>
      </w:r>
      <w:r w:rsidR="00C13EE1">
        <w:rPr>
          <w:b/>
          <w:sz w:val="28"/>
          <w:szCs w:val="28"/>
        </w:rPr>
        <w:t xml:space="preserve"> м</w:t>
      </w:r>
      <w:r w:rsidR="00ED7997" w:rsidRPr="000B3093">
        <w:rPr>
          <w:b/>
          <w:sz w:val="28"/>
          <w:szCs w:val="28"/>
        </w:rPr>
        <w:t>униципального образования</w:t>
      </w:r>
      <w:r w:rsidR="00ED7997">
        <w:rPr>
          <w:b/>
          <w:sz w:val="28"/>
          <w:szCs w:val="28"/>
        </w:rPr>
        <w:t xml:space="preserve">  Домбаровский сельсовет Домбаровского района Оренбургской области </w:t>
      </w:r>
      <w:r w:rsidR="001D5334">
        <w:rPr>
          <w:b/>
          <w:sz w:val="28"/>
          <w:szCs w:val="28"/>
        </w:rPr>
        <w:t>на 2023 год и плановый период 2024-2025</w:t>
      </w:r>
      <w:r w:rsidR="00ED7997">
        <w:rPr>
          <w:b/>
          <w:sz w:val="28"/>
          <w:szCs w:val="28"/>
        </w:rPr>
        <w:t xml:space="preserve"> годы</w:t>
      </w:r>
    </w:p>
    <w:p w:rsidR="00ED7997" w:rsidRPr="000B3093" w:rsidRDefault="00ED7997" w:rsidP="00ED7997">
      <w:pPr>
        <w:rPr>
          <w:b/>
          <w:sz w:val="28"/>
          <w:szCs w:val="28"/>
        </w:rPr>
      </w:pPr>
      <w:r w:rsidRPr="000B3093">
        <w:rPr>
          <w:b/>
          <w:sz w:val="28"/>
          <w:szCs w:val="28"/>
        </w:rPr>
        <w:t xml:space="preserve"> </w:t>
      </w:r>
    </w:p>
    <w:p w:rsidR="00ED799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 xml:space="preserve">         В соответствии со ст. 9 Бюджетного Кодекса Российской Федерации, Положе</w:t>
      </w:r>
      <w:r>
        <w:rPr>
          <w:sz w:val="28"/>
          <w:szCs w:val="28"/>
        </w:rPr>
        <w:t>ния «О бюджетном процессе в М</w:t>
      </w:r>
      <w:r w:rsidRPr="00D17D27">
        <w:rPr>
          <w:sz w:val="28"/>
          <w:szCs w:val="28"/>
        </w:rPr>
        <w:t>униципальном образовании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» прин</w:t>
      </w:r>
      <w:r>
        <w:rPr>
          <w:sz w:val="28"/>
          <w:szCs w:val="28"/>
        </w:rPr>
        <w:t>ятом решением совета депутатов М</w:t>
      </w:r>
      <w:r w:rsidRPr="00D17D27">
        <w:rPr>
          <w:sz w:val="28"/>
          <w:szCs w:val="28"/>
        </w:rPr>
        <w:t xml:space="preserve">униципального образования Домбаровский сельсовет </w:t>
      </w:r>
      <w:r>
        <w:rPr>
          <w:sz w:val="28"/>
          <w:szCs w:val="28"/>
        </w:rPr>
        <w:t xml:space="preserve">Домбаровского района Оренбургской области </w:t>
      </w:r>
      <w:r w:rsidRPr="00C15C36">
        <w:rPr>
          <w:sz w:val="28"/>
          <w:szCs w:val="28"/>
        </w:rPr>
        <w:t>№32-2 от 30.09.2014 года (с учетом внесенных изменений от 17.06.2015г. №40-4</w:t>
      </w:r>
      <w:r>
        <w:rPr>
          <w:sz w:val="28"/>
          <w:szCs w:val="28"/>
        </w:rPr>
        <w:t>, от 28.04.2016г. № 7-3, от 17.08.2016г. № 9-3</w:t>
      </w:r>
      <w:r w:rsidR="00C13EE1">
        <w:rPr>
          <w:sz w:val="28"/>
          <w:szCs w:val="28"/>
        </w:rPr>
        <w:t>, от 30.09.2019г. №28-7</w:t>
      </w:r>
      <w:r w:rsidRPr="00C15C36">
        <w:rPr>
          <w:sz w:val="28"/>
          <w:szCs w:val="28"/>
        </w:rPr>
        <w:t>), руководствуясь</w:t>
      </w:r>
      <w:r>
        <w:rPr>
          <w:sz w:val="28"/>
          <w:szCs w:val="28"/>
        </w:rPr>
        <w:t xml:space="preserve"> ст. 20 Устава М</w:t>
      </w:r>
      <w:r w:rsidRPr="00D17D27">
        <w:rPr>
          <w:sz w:val="28"/>
          <w:szCs w:val="28"/>
        </w:rPr>
        <w:t>униципального образования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, в целях обеспечения финансирования меро</w:t>
      </w:r>
      <w:r>
        <w:rPr>
          <w:sz w:val="28"/>
          <w:szCs w:val="28"/>
        </w:rPr>
        <w:t>приятий М</w:t>
      </w:r>
      <w:r w:rsidRPr="00D17D27">
        <w:rPr>
          <w:sz w:val="28"/>
          <w:szCs w:val="28"/>
        </w:rPr>
        <w:t xml:space="preserve">униципального образования, </w:t>
      </w:r>
      <w:r w:rsidRPr="00D17D27">
        <w:rPr>
          <w:b/>
          <w:sz w:val="28"/>
          <w:szCs w:val="28"/>
        </w:rPr>
        <w:t>Совет депутатов</w:t>
      </w:r>
      <w:r w:rsidRPr="00D17D27">
        <w:rPr>
          <w:sz w:val="28"/>
          <w:szCs w:val="28"/>
        </w:rPr>
        <w:t xml:space="preserve"> </w:t>
      </w:r>
      <w:r w:rsidRPr="00D17D27">
        <w:rPr>
          <w:b/>
          <w:sz w:val="28"/>
          <w:szCs w:val="28"/>
        </w:rPr>
        <w:t>решил</w:t>
      </w:r>
      <w:r w:rsidRPr="00D17D27">
        <w:rPr>
          <w:sz w:val="28"/>
          <w:szCs w:val="28"/>
        </w:rPr>
        <w:t>:</w:t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</w:p>
    <w:p w:rsidR="006F57B8" w:rsidRDefault="006F57B8" w:rsidP="006F57B8">
      <w:pPr>
        <w:ind w:firstLine="709"/>
        <w:jc w:val="both"/>
        <w:rPr>
          <w:sz w:val="28"/>
          <w:szCs w:val="28"/>
        </w:rPr>
      </w:pPr>
      <w:r w:rsidRPr="001A5476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</w:t>
      </w:r>
      <w:r w:rsidR="000B268B">
        <w:rPr>
          <w:sz w:val="28"/>
          <w:szCs w:val="28"/>
        </w:rPr>
        <w:t>е Совета депутатов от 27.12.2022 года 19-2</w:t>
      </w:r>
      <w:r w:rsidRPr="001A5476">
        <w:rPr>
          <w:sz w:val="28"/>
          <w:szCs w:val="28"/>
        </w:rPr>
        <w:t xml:space="preserve"> «О бюджете Муниципального образования Домбаровский сельсове</w:t>
      </w:r>
      <w:r w:rsidR="000B268B">
        <w:rPr>
          <w:sz w:val="28"/>
          <w:szCs w:val="28"/>
        </w:rPr>
        <w:t>т на 2023</w:t>
      </w:r>
      <w:r w:rsidRPr="001A5476">
        <w:rPr>
          <w:sz w:val="28"/>
          <w:szCs w:val="28"/>
        </w:rPr>
        <w:t xml:space="preserve"> год</w:t>
      </w:r>
      <w:r w:rsidR="000B268B">
        <w:rPr>
          <w:sz w:val="28"/>
          <w:szCs w:val="28"/>
        </w:rPr>
        <w:t xml:space="preserve"> и плановый период 2024-2025</w:t>
      </w:r>
      <w:r>
        <w:rPr>
          <w:sz w:val="28"/>
          <w:szCs w:val="28"/>
        </w:rPr>
        <w:t xml:space="preserve"> годы»</w:t>
      </w:r>
      <w:r w:rsidR="000B268B">
        <w:rPr>
          <w:sz w:val="28"/>
          <w:szCs w:val="28"/>
        </w:rPr>
        <w:t xml:space="preserve"> </w:t>
      </w:r>
      <w:r w:rsidR="00DE08E0" w:rsidRPr="00963871">
        <w:rPr>
          <w:sz w:val="28"/>
          <w:szCs w:val="28"/>
        </w:rPr>
        <w:t>(в редакции решения Сов</w:t>
      </w:r>
      <w:r w:rsidR="00DE08E0">
        <w:rPr>
          <w:sz w:val="28"/>
          <w:szCs w:val="28"/>
        </w:rPr>
        <w:t>ета депутатов №20-2 от 20.01.2023</w:t>
      </w:r>
      <w:r w:rsidR="00DE08E0" w:rsidRPr="00963871">
        <w:rPr>
          <w:sz w:val="28"/>
          <w:szCs w:val="28"/>
        </w:rPr>
        <w:t>г.</w:t>
      </w:r>
      <w:r w:rsidR="00DE08E0">
        <w:rPr>
          <w:sz w:val="28"/>
          <w:szCs w:val="28"/>
        </w:rPr>
        <w:t>, №21-1 от 15.02.2023г.</w:t>
      </w:r>
      <w:r w:rsidR="00DE08E0" w:rsidRPr="00963871">
        <w:rPr>
          <w:sz w:val="28"/>
          <w:szCs w:val="28"/>
        </w:rPr>
        <w:t>)</w:t>
      </w:r>
      <w:r w:rsidR="00DE08E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следующие изменения:</w:t>
      </w:r>
    </w:p>
    <w:p w:rsidR="00DE08E0" w:rsidRPr="00F21943" w:rsidRDefault="00DE08E0" w:rsidP="00DE0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17D2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части 1 слова «в сумме 11 344 938,00</w:t>
      </w:r>
      <w:r w:rsidRPr="005954B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 заменить словами «11 480 951,00 рублей».</w:t>
      </w:r>
    </w:p>
    <w:p w:rsidR="00DE08E0" w:rsidRDefault="00DE08E0" w:rsidP="00DE0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F21943">
        <w:rPr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>В пункте 1</w:t>
      </w:r>
      <w:r w:rsidRPr="00BE7C6D">
        <w:rPr>
          <w:sz w:val="28"/>
          <w:szCs w:val="28"/>
        </w:rPr>
        <w:t xml:space="preserve"> ч</w:t>
      </w:r>
      <w:r>
        <w:rPr>
          <w:sz w:val="28"/>
          <w:szCs w:val="28"/>
        </w:rPr>
        <w:t>асти 2 слова «в сумме 13 023 374,64</w:t>
      </w:r>
      <w:r>
        <w:rPr>
          <w:sz w:val="28"/>
          <w:szCs w:val="28"/>
        </w:rPr>
        <w:t xml:space="preserve"> </w:t>
      </w:r>
      <w:r>
        <w:rPr>
          <w:b/>
          <w:color w:val="000000"/>
        </w:rPr>
        <w:t xml:space="preserve"> </w:t>
      </w:r>
      <w:r w:rsidRPr="00BE7C6D">
        <w:rPr>
          <w:sz w:val="28"/>
          <w:szCs w:val="28"/>
        </w:rPr>
        <w:t>рублей» заменить словами «</w:t>
      </w:r>
      <w:r>
        <w:rPr>
          <w:color w:val="000000"/>
          <w:sz w:val="28"/>
          <w:szCs w:val="28"/>
        </w:rPr>
        <w:t>13 159 387,64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рублей».</w:t>
      </w:r>
      <w:r w:rsidRPr="00706611">
        <w:rPr>
          <w:sz w:val="28"/>
          <w:szCs w:val="28"/>
        </w:rPr>
        <w:t xml:space="preserve"> </w:t>
      </w:r>
    </w:p>
    <w:p w:rsidR="00DE08E0" w:rsidRPr="00DB1BD6" w:rsidRDefault="00DE08E0" w:rsidP="00DE0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>
        <w:rPr>
          <w:b/>
          <w:sz w:val="28"/>
          <w:szCs w:val="28"/>
        </w:rPr>
        <w:t>Приложение № 2</w:t>
      </w:r>
      <w:r>
        <w:rPr>
          <w:sz w:val="28"/>
          <w:szCs w:val="28"/>
        </w:rPr>
        <w:t xml:space="preserve"> «П</w:t>
      </w:r>
      <w:r w:rsidRPr="00D17D27">
        <w:rPr>
          <w:sz w:val="28"/>
          <w:szCs w:val="28"/>
        </w:rPr>
        <w:t xml:space="preserve">оступление </w:t>
      </w:r>
      <w:r>
        <w:rPr>
          <w:sz w:val="28"/>
          <w:szCs w:val="28"/>
        </w:rPr>
        <w:t>доходов в местный бюджет на 2023</w:t>
      </w:r>
      <w:r>
        <w:rPr>
          <w:sz w:val="28"/>
          <w:szCs w:val="28"/>
        </w:rPr>
        <w:t xml:space="preserve"> год и</w:t>
      </w:r>
      <w:r w:rsidRPr="00C82B62">
        <w:rPr>
          <w:b/>
        </w:rPr>
        <w:t xml:space="preserve"> </w:t>
      </w:r>
      <w:r>
        <w:rPr>
          <w:sz w:val="28"/>
          <w:szCs w:val="28"/>
        </w:rPr>
        <w:t>плановый период 2024-2025</w:t>
      </w:r>
      <w:r w:rsidRPr="00C82B6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316F8">
        <w:rPr>
          <w:sz w:val="28"/>
          <w:szCs w:val="28"/>
        </w:rPr>
        <w:t xml:space="preserve"> </w:t>
      </w:r>
      <w:r>
        <w:rPr>
          <w:sz w:val="28"/>
          <w:szCs w:val="28"/>
        </w:rPr>
        <w:t>столбец «2023</w:t>
      </w:r>
      <w:r w:rsidRPr="00E45911">
        <w:rPr>
          <w:sz w:val="28"/>
          <w:szCs w:val="28"/>
        </w:rPr>
        <w:t>» изложить в ново</w:t>
      </w:r>
      <w:r>
        <w:rPr>
          <w:sz w:val="28"/>
          <w:szCs w:val="28"/>
        </w:rPr>
        <w:t xml:space="preserve">й редакции </w:t>
      </w:r>
      <w:proofErr w:type="gramStart"/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>Приложения</w:t>
      </w:r>
      <w:proofErr w:type="gramEnd"/>
      <w:r>
        <w:rPr>
          <w:b/>
          <w:sz w:val="28"/>
          <w:szCs w:val="28"/>
        </w:rPr>
        <w:t xml:space="preserve"> № 1</w:t>
      </w:r>
    </w:p>
    <w:p w:rsidR="006F57B8" w:rsidRPr="00E45911" w:rsidRDefault="007F76C0" w:rsidP="006F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F57B8">
        <w:rPr>
          <w:sz w:val="28"/>
          <w:szCs w:val="28"/>
        </w:rPr>
        <w:t xml:space="preserve">. </w:t>
      </w:r>
      <w:r w:rsidR="006F57B8" w:rsidRPr="00E45911"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Приложении № 3</w:t>
      </w:r>
      <w:r w:rsidR="006F57B8" w:rsidRPr="00E45911">
        <w:rPr>
          <w:sz w:val="28"/>
          <w:szCs w:val="28"/>
        </w:rPr>
        <w:t xml:space="preserve"> «Распределение расходов бюджета муниципального образования Домбаровский сельсовет Домбаровского района Оренбургской области по разделам, подразделам функциональной классиф</w:t>
      </w:r>
      <w:r w:rsidR="000B268B">
        <w:rPr>
          <w:sz w:val="28"/>
          <w:szCs w:val="28"/>
        </w:rPr>
        <w:t>икации на 2023</w:t>
      </w:r>
      <w:r w:rsidR="006F57B8" w:rsidRPr="00E45911">
        <w:rPr>
          <w:sz w:val="28"/>
          <w:szCs w:val="28"/>
        </w:rPr>
        <w:t xml:space="preserve"> год и </w:t>
      </w:r>
      <w:r w:rsidR="000B268B">
        <w:rPr>
          <w:sz w:val="28"/>
          <w:szCs w:val="28"/>
        </w:rPr>
        <w:t>плановый период 2024-2025</w:t>
      </w:r>
      <w:r w:rsidR="006F57B8" w:rsidRPr="00E45911">
        <w:rPr>
          <w:sz w:val="28"/>
          <w:szCs w:val="28"/>
        </w:rPr>
        <w:t xml:space="preserve"> годов» </w:t>
      </w:r>
      <w:r w:rsidR="000B268B">
        <w:rPr>
          <w:sz w:val="28"/>
          <w:szCs w:val="28"/>
        </w:rPr>
        <w:t>столбец «2023</w:t>
      </w:r>
      <w:r w:rsidR="006F57B8" w:rsidRPr="00E45911">
        <w:rPr>
          <w:sz w:val="28"/>
          <w:szCs w:val="28"/>
        </w:rPr>
        <w:t>»</w:t>
      </w:r>
      <w:r w:rsidR="006F57B8">
        <w:rPr>
          <w:sz w:val="28"/>
          <w:szCs w:val="28"/>
        </w:rPr>
        <w:t xml:space="preserve"> </w:t>
      </w:r>
      <w:r w:rsidR="006F57B8" w:rsidRPr="00E45911">
        <w:rPr>
          <w:sz w:val="28"/>
          <w:szCs w:val="28"/>
        </w:rPr>
        <w:t>изложить в ново</w:t>
      </w:r>
      <w:r w:rsidR="006F57B8">
        <w:rPr>
          <w:sz w:val="28"/>
          <w:szCs w:val="28"/>
        </w:rPr>
        <w:t xml:space="preserve">й редакции </w:t>
      </w:r>
      <w:proofErr w:type="gramStart"/>
      <w:r w:rsidR="006F57B8">
        <w:rPr>
          <w:sz w:val="28"/>
          <w:szCs w:val="28"/>
        </w:rPr>
        <w:t xml:space="preserve">согласно </w:t>
      </w:r>
      <w:r w:rsidR="00DE08E0">
        <w:rPr>
          <w:b/>
          <w:sz w:val="28"/>
          <w:szCs w:val="28"/>
        </w:rPr>
        <w:t>Приложения</w:t>
      </w:r>
      <w:proofErr w:type="gramEnd"/>
      <w:r w:rsidR="00DE08E0">
        <w:rPr>
          <w:b/>
          <w:sz w:val="28"/>
          <w:szCs w:val="28"/>
        </w:rPr>
        <w:t xml:space="preserve"> № 2</w:t>
      </w:r>
    </w:p>
    <w:p w:rsidR="006F57B8" w:rsidRDefault="007F76C0" w:rsidP="006F57B8">
      <w:pPr>
        <w:pStyle w:val="a5"/>
        <w:ind w:firstLine="709"/>
        <w:jc w:val="both"/>
      </w:pPr>
      <w:r>
        <w:lastRenderedPageBreak/>
        <w:t>1.3</w:t>
      </w:r>
      <w:r w:rsidR="006F57B8">
        <w:t xml:space="preserve">. В </w:t>
      </w:r>
      <w:r>
        <w:rPr>
          <w:b/>
        </w:rPr>
        <w:t>Приложении № 4</w:t>
      </w:r>
      <w:r w:rsidR="006F57B8">
        <w:t xml:space="preserve"> «Распределение расходов бюджета муниципального образования Домбаровский сельсовет Домбаровского района Оренбургской области по разделам, подразделам, целевым статьям расходов, видам расходов функциональной классификации расходов Российской Федерации на 20</w:t>
      </w:r>
      <w:r w:rsidR="000B268B">
        <w:t>23 год и плановый период 2024-2025 годов» столбец «2023</w:t>
      </w:r>
      <w:r w:rsidR="006F57B8">
        <w:t xml:space="preserve">» изложить в новой редакции </w:t>
      </w:r>
      <w:proofErr w:type="gramStart"/>
      <w:r w:rsidR="006F57B8">
        <w:t xml:space="preserve">согласно </w:t>
      </w:r>
      <w:r w:rsidR="00DE08E0">
        <w:rPr>
          <w:b/>
        </w:rPr>
        <w:t>Приложения</w:t>
      </w:r>
      <w:proofErr w:type="gramEnd"/>
      <w:r w:rsidR="00DE08E0">
        <w:rPr>
          <w:b/>
        </w:rPr>
        <w:t xml:space="preserve"> № 3</w:t>
      </w:r>
    </w:p>
    <w:p w:rsidR="006F57B8" w:rsidRDefault="000B268B" w:rsidP="006F57B8">
      <w:pPr>
        <w:pStyle w:val="a5"/>
        <w:ind w:firstLine="709"/>
        <w:jc w:val="both"/>
      </w:pPr>
      <w:r>
        <w:t>1.5</w:t>
      </w:r>
      <w:r w:rsidR="006F57B8">
        <w:t xml:space="preserve">. В </w:t>
      </w:r>
      <w:r w:rsidR="007F76C0">
        <w:rPr>
          <w:b/>
        </w:rPr>
        <w:t>Приложении № 5</w:t>
      </w:r>
      <w:r w:rsidR="006F57B8">
        <w:rPr>
          <w:b/>
        </w:rPr>
        <w:t xml:space="preserve"> </w:t>
      </w:r>
      <w:r w:rsidR="006F57B8">
        <w:t>«Распределение расходов бюджета муниципального образования Домбаровский сельсовет Домбаровского района Оренбургской области по ведомственной классификации расхо</w:t>
      </w:r>
      <w:r>
        <w:t>дов Российской Федерации на 2023 год и плановый период 2024-2025 годов» столбец «2022</w:t>
      </w:r>
      <w:r w:rsidR="006F57B8">
        <w:t xml:space="preserve">» изложить в новой редакции </w:t>
      </w:r>
      <w:proofErr w:type="gramStart"/>
      <w:r w:rsidR="006F57B8">
        <w:t xml:space="preserve">согласно </w:t>
      </w:r>
      <w:r w:rsidR="00DE08E0">
        <w:rPr>
          <w:b/>
        </w:rPr>
        <w:t>Приложения</w:t>
      </w:r>
      <w:proofErr w:type="gramEnd"/>
      <w:r w:rsidR="00DE08E0">
        <w:rPr>
          <w:b/>
        </w:rPr>
        <w:t xml:space="preserve"> № 4</w:t>
      </w:r>
    </w:p>
    <w:p w:rsidR="006F57B8" w:rsidRDefault="000B268B" w:rsidP="006F57B8">
      <w:pPr>
        <w:pStyle w:val="a5"/>
        <w:ind w:firstLine="709"/>
        <w:jc w:val="both"/>
      </w:pPr>
      <w:r>
        <w:t>1.6</w:t>
      </w:r>
      <w:r w:rsidR="006F57B8">
        <w:t xml:space="preserve">. </w:t>
      </w:r>
      <w:proofErr w:type="gramStart"/>
      <w:r w:rsidR="006F57B8">
        <w:t xml:space="preserve">В </w:t>
      </w:r>
      <w:r w:rsidR="007F76C0">
        <w:rPr>
          <w:b/>
        </w:rPr>
        <w:t>Приложении № 6</w:t>
      </w:r>
      <w:r w:rsidR="006F57B8">
        <w:t xml:space="preserve"> «Распределение бюджетных ассигнований бюджета муниципального образования Домбаровский сельсовет Домбаровского района Оренбургской области по целевым статьям (муниципальным программам МО Домбаровский сельсовет и непрограммным направлениям деятельности) разделам, подразделам, группам и подгруппам видов расходов классифик</w:t>
      </w:r>
      <w:r>
        <w:t>ации расходов на 2023 год и плановый период 2024-2025 годов» столбец «2023</w:t>
      </w:r>
      <w:r w:rsidR="006F57B8">
        <w:t xml:space="preserve">» изложить в новой редакции согласно </w:t>
      </w:r>
      <w:r w:rsidR="00DE08E0">
        <w:rPr>
          <w:b/>
        </w:rPr>
        <w:t>Приложения №  5</w:t>
      </w:r>
      <w:proofErr w:type="gramEnd"/>
    </w:p>
    <w:p w:rsidR="006F57B8" w:rsidRDefault="000B268B" w:rsidP="006F57B8">
      <w:pPr>
        <w:pStyle w:val="a5"/>
        <w:ind w:firstLine="709"/>
        <w:jc w:val="both"/>
      </w:pPr>
      <w:r>
        <w:t>1.7</w:t>
      </w:r>
      <w:r w:rsidR="006F57B8">
        <w:t xml:space="preserve">. В </w:t>
      </w:r>
      <w:r w:rsidR="007F76C0">
        <w:rPr>
          <w:b/>
        </w:rPr>
        <w:t>Приложение № 7</w:t>
      </w:r>
      <w:r w:rsidR="006F57B8">
        <w:t xml:space="preserve"> «Источники внутреннего финансирования дефицита бюджета муниципального образования Домбаровский сельсовет Домбаровского рай</w:t>
      </w:r>
      <w:r>
        <w:t>она Оренбургской области на 2023</w:t>
      </w:r>
      <w:r w:rsidR="006F57B8">
        <w:t xml:space="preserve"> год и плановый перио</w:t>
      </w:r>
      <w:r>
        <w:t>д 2024-2025 годов» столбец «2023</w:t>
      </w:r>
      <w:r w:rsidR="006F57B8">
        <w:t xml:space="preserve">» изложить в новой редакции </w:t>
      </w:r>
      <w:proofErr w:type="gramStart"/>
      <w:r w:rsidR="006F57B8">
        <w:t xml:space="preserve">согласно </w:t>
      </w:r>
      <w:r w:rsidR="007F76C0">
        <w:rPr>
          <w:b/>
        </w:rPr>
        <w:t>Приложения</w:t>
      </w:r>
      <w:proofErr w:type="gramEnd"/>
      <w:r w:rsidR="007F76C0">
        <w:rPr>
          <w:b/>
        </w:rPr>
        <w:t xml:space="preserve"> </w:t>
      </w:r>
      <w:r w:rsidR="00DE08E0">
        <w:rPr>
          <w:b/>
        </w:rPr>
        <w:t>№ 6</w:t>
      </w:r>
    </w:p>
    <w:p w:rsidR="006F57B8" w:rsidRPr="00032116" w:rsidRDefault="006F57B8" w:rsidP="006F57B8">
      <w:pPr>
        <w:pStyle w:val="a5"/>
        <w:ind w:firstLine="708"/>
        <w:jc w:val="both"/>
      </w:pPr>
      <w:r>
        <w:t xml:space="preserve">2. Решение вступает в силу после его  обнародования и распространяет свои действия на </w:t>
      </w:r>
      <w:proofErr w:type="gramStart"/>
      <w:r>
        <w:t>правоотношения</w:t>
      </w:r>
      <w:proofErr w:type="gramEnd"/>
      <w:r>
        <w:t xml:space="preserve"> возн</w:t>
      </w:r>
      <w:r w:rsidR="000B268B">
        <w:t>икшие с 1 января 2023</w:t>
      </w:r>
      <w:r w:rsidRPr="00032116">
        <w:t xml:space="preserve"> года.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4B1886" w:rsidRDefault="004B1886" w:rsidP="00ED7997">
      <w:pPr>
        <w:pStyle w:val="a5"/>
        <w:jc w:val="left"/>
      </w:pPr>
      <w:r>
        <w:t xml:space="preserve">Председатель </w:t>
      </w:r>
    </w:p>
    <w:p w:rsidR="00ED7997" w:rsidRDefault="00195C53" w:rsidP="00ED7997">
      <w:pPr>
        <w:pStyle w:val="a5"/>
        <w:jc w:val="left"/>
      </w:pPr>
      <w:r>
        <w:t xml:space="preserve">совета депутатов                                                                                        </w:t>
      </w:r>
      <w:proofErr w:type="spellStart"/>
      <w:r w:rsidR="004B1886">
        <w:t>А.В.Брагин</w:t>
      </w:r>
      <w:proofErr w:type="spellEnd"/>
    </w:p>
    <w:p w:rsidR="00ED7997" w:rsidRDefault="00ED7997" w:rsidP="00ED7997">
      <w:pPr>
        <w:pStyle w:val="a5"/>
        <w:jc w:val="left"/>
      </w:pPr>
      <w:r>
        <w:t xml:space="preserve">    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195C53" w:rsidP="00ED7997">
      <w:pPr>
        <w:pStyle w:val="a5"/>
        <w:jc w:val="left"/>
      </w:pPr>
      <w:r>
        <w:t xml:space="preserve">Глава муниципального образования                                                        </w:t>
      </w:r>
      <w:proofErr w:type="spellStart"/>
      <w:r>
        <w:t>О.А.Цыбко</w:t>
      </w:r>
      <w:proofErr w:type="spellEnd"/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B14B90" w:rsidRDefault="00ED7997" w:rsidP="006F57B8">
      <w:pPr>
        <w:pStyle w:val="a5"/>
        <w:jc w:val="left"/>
      </w:pPr>
      <w:r>
        <w:t>Разослано: в дело, прокуратуре, администрации района, бухгалтерии.</w:t>
      </w:r>
    </w:p>
    <w:sectPr w:rsidR="00B14B90" w:rsidSect="00B14B9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6A" w:rsidRDefault="00602E6A" w:rsidP="004070D9">
      <w:r>
        <w:separator/>
      </w:r>
    </w:p>
  </w:endnote>
  <w:endnote w:type="continuationSeparator" w:id="0">
    <w:p w:rsidR="00602E6A" w:rsidRDefault="00602E6A" w:rsidP="004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6A" w:rsidRDefault="00602E6A" w:rsidP="004070D9">
      <w:r>
        <w:separator/>
      </w:r>
    </w:p>
  </w:footnote>
  <w:footnote w:type="continuationSeparator" w:id="0">
    <w:p w:rsidR="00602E6A" w:rsidRDefault="00602E6A" w:rsidP="0040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997"/>
    <w:rsid w:val="000002DE"/>
    <w:rsid w:val="00022B8C"/>
    <w:rsid w:val="0005549D"/>
    <w:rsid w:val="00063639"/>
    <w:rsid w:val="000951B3"/>
    <w:rsid w:val="000B268B"/>
    <w:rsid w:val="0010462D"/>
    <w:rsid w:val="001140DB"/>
    <w:rsid w:val="0013052A"/>
    <w:rsid w:val="0018117F"/>
    <w:rsid w:val="00195C53"/>
    <w:rsid w:val="001C09E1"/>
    <w:rsid w:val="001C6221"/>
    <w:rsid w:val="001D5334"/>
    <w:rsid w:val="00205587"/>
    <w:rsid w:val="002103D0"/>
    <w:rsid w:val="00283301"/>
    <w:rsid w:val="00292986"/>
    <w:rsid w:val="002B3171"/>
    <w:rsid w:val="002C6D91"/>
    <w:rsid w:val="0030560E"/>
    <w:rsid w:val="0031207C"/>
    <w:rsid w:val="00373E4A"/>
    <w:rsid w:val="00374015"/>
    <w:rsid w:val="003C0FA6"/>
    <w:rsid w:val="003D6DC8"/>
    <w:rsid w:val="003D7C7B"/>
    <w:rsid w:val="003F0376"/>
    <w:rsid w:val="00405E25"/>
    <w:rsid w:val="004070D9"/>
    <w:rsid w:val="0043358E"/>
    <w:rsid w:val="0043591D"/>
    <w:rsid w:val="00482F30"/>
    <w:rsid w:val="00484CB7"/>
    <w:rsid w:val="004963D9"/>
    <w:rsid w:val="00496B4E"/>
    <w:rsid w:val="004B1886"/>
    <w:rsid w:val="004C7C85"/>
    <w:rsid w:val="0050061C"/>
    <w:rsid w:val="00514F3F"/>
    <w:rsid w:val="00540099"/>
    <w:rsid w:val="00541628"/>
    <w:rsid w:val="00561617"/>
    <w:rsid w:val="005761E3"/>
    <w:rsid w:val="0059165D"/>
    <w:rsid w:val="00594257"/>
    <w:rsid w:val="005A7F67"/>
    <w:rsid w:val="00602E6A"/>
    <w:rsid w:val="00606941"/>
    <w:rsid w:val="006204BA"/>
    <w:rsid w:val="006234D6"/>
    <w:rsid w:val="00630EB1"/>
    <w:rsid w:val="00656640"/>
    <w:rsid w:val="006616A3"/>
    <w:rsid w:val="006A4D0E"/>
    <w:rsid w:val="006C1301"/>
    <w:rsid w:val="006D4DD4"/>
    <w:rsid w:val="006F57B8"/>
    <w:rsid w:val="00717C77"/>
    <w:rsid w:val="007407EE"/>
    <w:rsid w:val="007A11EF"/>
    <w:rsid w:val="007D35C0"/>
    <w:rsid w:val="007F76C0"/>
    <w:rsid w:val="008011BB"/>
    <w:rsid w:val="00875BA8"/>
    <w:rsid w:val="00881075"/>
    <w:rsid w:val="008A22F6"/>
    <w:rsid w:val="008F3E3A"/>
    <w:rsid w:val="008F415C"/>
    <w:rsid w:val="00906516"/>
    <w:rsid w:val="00933BA4"/>
    <w:rsid w:val="00942C6A"/>
    <w:rsid w:val="00963622"/>
    <w:rsid w:val="009663D3"/>
    <w:rsid w:val="009B48F2"/>
    <w:rsid w:val="009D1A96"/>
    <w:rsid w:val="009E0D21"/>
    <w:rsid w:val="009E1704"/>
    <w:rsid w:val="00A06638"/>
    <w:rsid w:val="00A22976"/>
    <w:rsid w:val="00A34367"/>
    <w:rsid w:val="00A52D49"/>
    <w:rsid w:val="00A55F7C"/>
    <w:rsid w:val="00A704FE"/>
    <w:rsid w:val="00A847D6"/>
    <w:rsid w:val="00AD2179"/>
    <w:rsid w:val="00B14B90"/>
    <w:rsid w:val="00B44DBA"/>
    <w:rsid w:val="00B60E06"/>
    <w:rsid w:val="00B74D23"/>
    <w:rsid w:val="00BC23B5"/>
    <w:rsid w:val="00BC5BD5"/>
    <w:rsid w:val="00BE676B"/>
    <w:rsid w:val="00C13EE1"/>
    <w:rsid w:val="00C25142"/>
    <w:rsid w:val="00C70DD3"/>
    <w:rsid w:val="00CA1D2D"/>
    <w:rsid w:val="00CE5D2C"/>
    <w:rsid w:val="00CF6D10"/>
    <w:rsid w:val="00D5168D"/>
    <w:rsid w:val="00D64ADD"/>
    <w:rsid w:val="00D74A27"/>
    <w:rsid w:val="00D86493"/>
    <w:rsid w:val="00DA6A5D"/>
    <w:rsid w:val="00DE08E0"/>
    <w:rsid w:val="00E411F5"/>
    <w:rsid w:val="00E44958"/>
    <w:rsid w:val="00E516DB"/>
    <w:rsid w:val="00E63436"/>
    <w:rsid w:val="00E73C97"/>
    <w:rsid w:val="00E9572E"/>
    <w:rsid w:val="00ED2DCC"/>
    <w:rsid w:val="00ED5815"/>
    <w:rsid w:val="00ED7997"/>
    <w:rsid w:val="00EE1DD6"/>
    <w:rsid w:val="00F36986"/>
    <w:rsid w:val="00F50A92"/>
    <w:rsid w:val="00F609D6"/>
    <w:rsid w:val="00F61FEC"/>
    <w:rsid w:val="00F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9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D799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D799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D79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D79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9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9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7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D79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ED79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D7997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D79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7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ED7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ED799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a">
    <w:name w:val="Balloon Text"/>
    <w:basedOn w:val="a"/>
    <w:link w:val="ab"/>
    <w:semiHidden/>
    <w:rsid w:val="00ED7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799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D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D799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ED79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3FF8-15B8-4764-A312-7D69C4D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Бухгалтер</cp:lastModifiedBy>
  <cp:revision>78</cp:revision>
  <cp:lastPrinted>2023-01-20T04:42:00Z</cp:lastPrinted>
  <dcterms:created xsi:type="dcterms:W3CDTF">2019-01-02T09:24:00Z</dcterms:created>
  <dcterms:modified xsi:type="dcterms:W3CDTF">2023-06-15T19:22:00Z</dcterms:modified>
</cp:coreProperties>
</file>