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C097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br/>
      </w:r>
      <w:r w:rsidR="002C0976">
        <w:rPr>
          <w:rFonts w:ascii="Times New Roman" w:hAnsi="Times New Roman"/>
          <w:b/>
          <w:sz w:val="28"/>
          <w:szCs w:val="28"/>
        </w:rPr>
        <w:t>ДОМБАРОВСКИЙ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AD2BA6" w:rsidRDefault="00AD2BA6" w:rsidP="00AD2BA6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ДОМБАРОВСКОГО РАЙ 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D2BA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BA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BA6" w:rsidRDefault="00AD2BA6" w:rsidP="00AD2BA6">
      <w:pPr>
        <w:jc w:val="center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2BA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BA6" w:rsidRDefault="00DF7A68" w:rsidP="00AD2BA6">
      <w:pPr>
        <w:jc w:val="center"/>
      </w:pPr>
      <w:r>
        <w:rPr>
          <w:rFonts w:ascii="Times New Roman" w:hAnsi="Times New Roman"/>
          <w:b/>
          <w:sz w:val="28"/>
          <w:szCs w:val="28"/>
        </w:rPr>
        <w:t>24</w:t>
      </w:r>
      <w:r w:rsidR="00AD2BA6">
        <w:rPr>
          <w:rFonts w:ascii="Times New Roman" w:hAnsi="Times New Roman"/>
          <w:b/>
          <w:sz w:val="28"/>
          <w:szCs w:val="28"/>
        </w:rPr>
        <w:t xml:space="preserve">.06.2019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51</w:t>
      </w:r>
      <w:r w:rsidR="00AD2BA6">
        <w:rPr>
          <w:rFonts w:ascii="Times New Roman" w:hAnsi="Times New Roman"/>
          <w:b/>
          <w:sz w:val="28"/>
          <w:szCs w:val="28"/>
        </w:rPr>
        <w:t>-п</w:t>
      </w:r>
    </w:p>
    <w:p w:rsidR="00AD2BA6" w:rsidRDefault="00AD2BA6" w:rsidP="00AD2B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2BA6" w:rsidRDefault="00AD2BA6" w:rsidP="00AD2BA6">
      <w:pPr>
        <w:jc w:val="center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организации и проведении проверок при осуществлении ведомственного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2C0976">
        <w:rPr>
          <w:rFonts w:ascii="Times New Roman" w:hAnsi="Times New Roman"/>
          <w:b/>
          <w:bCs/>
          <w:sz w:val="28"/>
          <w:szCs w:val="28"/>
        </w:rPr>
        <w:t>Домбаровского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Домбаровского района Оренбургской области в подведомственных организациях 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FA42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353.1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FA42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09.07.2012 N 917/279-V-ОЗ "О ведомственном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права":</w:t>
      </w:r>
    </w:p>
    <w:p w:rsidR="00AD2BA6" w:rsidRDefault="00AD2BA6" w:rsidP="00AD2BA6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42" w:history="1">
        <w:r w:rsidRPr="00FA42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об организации и проведении проверок при осуществлении ведомственного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2C0976">
        <w:rPr>
          <w:rFonts w:ascii="Times New Roman" w:hAnsi="Times New Roman"/>
          <w:sz w:val="28"/>
          <w:szCs w:val="28"/>
        </w:rPr>
        <w:t>Домбаровс</w:t>
      </w:r>
      <w:r>
        <w:rPr>
          <w:rFonts w:ascii="Times New Roman" w:hAnsi="Times New Roman"/>
          <w:sz w:val="28"/>
          <w:szCs w:val="28"/>
        </w:rPr>
        <w:t>кого сельсовета Домбаровского района  Оренбургской области в подведомственных организациях согласно приложению.</w:t>
      </w:r>
    </w:p>
    <w:p w:rsidR="00AD2BA6" w:rsidRDefault="00AD2BA6" w:rsidP="00AD2BA6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2BA6" w:rsidRDefault="00AD2BA6" w:rsidP="00AD2BA6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подписания  и подлежит размещению в информационно-телекоммуникационной сети Интернет на официальном сайте муниципального образования </w:t>
      </w:r>
      <w:r w:rsidR="002C0976">
        <w:rPr>
          <w:rFonts w:ascii="Times New Roman" w:hAnsi="Times New Roman"/>
          <w:sz w:val="28"/>
          <w:szCs w:val="28"/>
        </w:rPr>
        <w:t>Домбаровс</w:t>
      </w:r>
      <w:r>
        <w:rPr>
          <w:rFonts w:ascii="Times New Roman" w:hAnsi="Times New Roman"/>
          <w:sz w:val="28"/>
          <w:szCs w:val="28"/>
        </w:rPr>
        <w:t>кого сельсовета Домбаровского района.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976" w:rsidRDefault="002C0976" w:rsidP="00AD2BA6">
      <w:pPr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</w:t>
      </w:r>
      <w:r w:rsidR="002C097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C0976">
        <w:rPr>
          <w:rFonts w:ascii="Times New Roman" w:hAnsi="Times New Roman"/>
          <w:sz w:val="28"/>
          <w:szCs w:val="28"/>
        </w:rPr>
        <w:t>О.А.Цыбко</w:t>
      </w:r>
      <w:proofErr w:type="spellEnd"/>
    </w:p>
    <w:p w:rsidR="00AD2BA6" w:rsidRDefault="00AD2BA6" w:rsidP="00AD2BA6">
      <w:pPr>
        <w:jc w:val="both"/>
        <w:rPr>
          <w:rFonts w:ascii="Times New Roman" w:hAnsi="Times New Roman"/>
          <w:sz w:val="28"/>
          <w:szCs w:val="28"/>
        </w:rPr>
      </w:pPr>
    </w:p>
    <w:p w:rsidR="00AD2BA6" w:rsidRPr="002C0976" w:rsidRDefault="00AD2BA6" w:rsidP="00AD2BA6">
      <w:pPr>
        <w:pStyle w:val="a4"/>
        <w:spacing w:after="0" w:line="240" w:lineRule="auto"/>
        <w:jc w:val="both"/>
        <w:rPr>
          <w:sz w:val="22"/>
          <w:szCs w:val="22"/>
        </w:rPr>
      </w:pPr>
      <w:r w:rsidRPr="002C0976">
        <w:rPr>
          <w:rFonts w:ascii="Times New Roman" w:hAnsi="Times New Roman"/>
          <w:color w:val="000000"/>
          <w:sz w:val="22"/>
          <w:szCs w:val="22"/>
        </w:rPr>
        <w:t xml:space="preserve">Разослано: </w:t>
      </w:r>
      <w:r w:rsidR="002C0976">
        <w:rPr>
          <w:rFonts w:ascii="Times New Roman" w:hAnsi="Times New Roman"/>
          <w:color w:val="000000"/>
          <w:sz w:val="22"/>
          <w:szCs w:val="22"/>
        </w:rPr>
        <w:t xml:space="preserve">РП, </w:t>
      </w:r>
      <w:r w:rsidRPr="002C0976">
        <w:rPr>
          <w:rFonts w:ascii="Times New Roman" w:hAnsi="Times New Roman"/>
          <w:color w:val="000000"/>
          <w:sz w:val="22"/>
          <w:szCs w:val="22"/>
        </w:rPr>
        <w:t>в дело</w:t>
      </w:r>
      <w:r w:rsidR="002C0976">
        <w:rPr>
          <w:rFonts w:ascii="Times New Roman" w:hAnsi="Times New Roman"/>
          <w:color w:val="000000"/>
          <w:sz w:val="22"/>
          <w:szCs w:val="22"/>
        </w:rPr>
        <w:t>.</w:t>
      </w:r>
      <w:r w:rsidRPr="002C0976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AD2BA6" w:rsidRPr="002C097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D2BA6" w:rsidRPr="00B13F3B" w:rsidRDefault="00AD2BA6" w:rsidP="002C0976">
      <w:pPr>
        <w:pStyle w:val="a4"/>
        <w:spacing w:after="0" w:line="240" w:lineRule="auto"/>
        <w:jc w:val="right"/>
      </w:pPr>
      <w:r>
        <w:lastRenderedPageBreak/>
        <w:t>  </w:t>
      </w:r>
      <w:r w:rsidRPr="00B13F3B">
        <w:rPr>
          <w:rFonts w:ascii="Times New Roman" w:hAnsi="Times New Roman"/>
          <w:color w:val="000000"/>
        </w:rPr>
        <w:t xml:space="preserve">Приложение </w:t>
      </w:r>
    </w:p>
    <w:p w:rsidR="00AD2BA6" w:rsidRPr="00B13F3B" w:rsidRDefault="00AD2BA6" w:rsidP="00AD2BA6">
      <w:pPr>
        <w:pStyle w:val="a4"/>
        <w:spacing w:after="0" w:line="240" w:lineRule="auto"/>
        <w:jc w:val="right"/>
      </w:pPr>
      <w:r w:rsidRPr="00B13F3B">
        <w:t xml:space="preserve">к постановлению администрации </w:t>
      </w:r>
    </w:p>
    <w:p w:rsidR="00AD2BA6" w:rsidRPr="00B13F3B" w:rsidRDefault="002C0976" w:rsidP="00AD2BA6">
      <w:pPr>
        <w:pStyle w:val="a4"/>
        <w:spacing w:after="0" w:line="240" w:lineRule="auto"/>
        <w:jc w:val="right"/>
      </w:pPr>
      <w:r w:rsidRPr="00B13F3B">
        <w:t>Домбаров</w:t>
      </w:r>
      <w:r w:rsidR="00AD2BA6" w:rsidRPr="00B13F3B">
        <w:t xml:space="preserve">ского сельсовета  </w:t>
      </w:r>
    </w:p>
    <w:p w:rsidR="00AD2BA6" w:rsidRPr="00B13F3B" w:rsidRDefault="00AD2BA6" w:rsidP="00AD2BA6">
      <w:pPr>
        <w:pStyle w:val="a4"/>
        <w:spacing w:after="0" w:line="240" w:lineRule="auto"/>
        <w:jc w:val="right"/>
      </w:pPr>
      <w:r w:rsidRPr="00B13F3B">
        <w:rPr>
          <w:rFonts w:ascii="Times New Roman" w:hAnsi="Times New Roman"/>
        </w:rPr>
        <w:t xml:space="preserve">                    от 03.06.2019 № 49-п </w:t>
      </w:r>
    </w:p>
    <w:p w:rsidR="00AD2BA6" w:rsidRDefault="00AD2BA6" w:rsidP="00AD2BA6">
      <w:pPr>
        <w:pStyle w:val="a4"/>
        <w:jc w:val="center"/>
      </w:pPr>
      <w: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bookmarkStart w:id="0" w:name="P42"/>
      <w:bookmarkEnd w:id="0"/>
      <w:r>
        <w:rPr>
          <w:rFonts w:ascii="Times New Roman" w:hAnsi="Times New Roman"/>
          <w:sz w:val="28"/>
          <w:szCs w:val="28"/>
        </w:rPr>
        <w:t>Положение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об организации и проведении проверок при осуществлении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ведомственного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законодательства и иных нормативных правовых актов,</w:t>
      </w:r>
    </w:p>
    <w:p w:rsidR="00AD2BA6" w:rsidRDefault="00AD2BA6" w:rsidP="00AD2BA6">
      <w:pPr>
        <w:pStyle w:val="a4"/>
        <w:spacing w:after="0"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содержащих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нормы трудового права, администрацией </w:t>
      </w:r>
      <w:r w:rsidR="002C0976">
        <w:rPr>
          <w:rFonts w:ascii="Times New Roman" w:hAnsi="Times New Roman"/>
          <w:sz w:val="28"/>
          <w:szCs w:val="28"/>
        </w:rPr>
        <w:t>Домбаровск</w:t>
      </w:r>
      <w:r>
        <w:rPr>
          <w:rFonts w:ascii="Times New Roman" w:hAnsi="Times New Roman"/>
          <w:sz w:val="28"/>
          <w:szCs w:val="28"/>
        </w:rPr>
        <w:t>ого сельсовета Домбаровского района Оренбургской области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в подведомственных организациях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(далее - Положение)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2C0976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</w:t>
      </w:r>
      <w:hyperlink r:id="rId7" w:history="1">
        <w:r w:rsidRPr="00FA42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353.1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FA42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09.07.2012 N 917/279-V-ОЗ "О ведомственном контроле за соблюдением трудового законодательства и иных нормативных правовых актов, содержащих нормы трудового права" и устанавливает порядок организации и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, администрацией </w:t>
      </w:r>
      <w:r w:rsidR="002C0976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ского сельсовета Домбаровского района Оренбургской области в подведомственных организациях.</w:t>
      </w:r>
    </w:p>
    <w:p w:rsidR="00AD2BA6" w:rsidRDefault="00AD2BA6" w:rsidP="002C0976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Подведомственная организация - организация, в отношении которой функции и полномочия учредителя от имени муниципального образования </w:t>
      </w:r>
      <w:r w:rsidR="002C0976">
        <w:rPr>
          <w:rFonts w:ascii="Times New Roman" w:hAnsi="Times New Roman"/>
          <w:sz w:val="28"/>
          <w:szCs w:val="28"/>
        </w:rPr>
        <w:t>Домбаровс</w:t>
      </w:r>
      <w:r>
        <w:rPr>
          <w:rFonts w:ascii="Times New Roman" w:hAnsi="Times New Roman"/>
          <w:sz w:val="28"/>
          <w:szCs w:val="28"/>
        </w:rPr>
        <w:t xml:space="preserve">кий сельсовет Домбаровского района Оренбургской области осуществляет администрация МО </w:t>
      </w:r>
      <w:r w:rsidR="002C0976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области.</w:t>
      </w:r>
    </w:p>
    <w:p w:rsidR="00AD2BA6" w:rsidRDefault="00AD2BA6" w:rsidP="002C0976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Основными целями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МО </w:t>
      </w:r>
      <w:r w:rsidR="002C0976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 в подведомственных организациях (далее - проверки) является контроль соблюдения работодателями и работниками подведомственных организаций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AD2BA6" w:rsidRDefault="00AD2BA6" w:rsidP="00C9404E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1.3. Виды проверок: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1) в зависимости от основания: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плановые - проводимые на основании ежегодных планов проведения мероприятий по ведомственному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</w:t>
      </w:r>
      <w:r>
        <w:rPr>
          <w:rFonts w:ascii="Times New Roman" w:hAnsi="Times New Roman"/>
          <w:sz w:val="28"/>
          <w:szCs w:val="28"/>
        </w:rPr>
        <w:lastRenderedPageBreak/>
        <w:t>трудового права, администрацией Домбаровского района Оренбургской области в подведомственных организациях;</w:t>
      </w:r>
    </w:p>
    <w:p w:rsidR="00AD2BA6" w:rsidRDefault="00AD2BA6" w:rsidP="00C9404E">
      <w:pPr>
        <w:pStyle w:val="a4"/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внеплановые - проводимые в случае поступления в администрацию  МО </w:t>
      </w:r>
      <w:r w:rsidR="00C9404E">
        <w:rPr>
          <w:rFonts w:ascii="Times New Roman" w:hAnsi="Times New Roman"/>
          <w:sz w:val="28"/>
          <w:szCs w:val="28"/>
        </w:rPr>
        <w:t>Домбаровс</w:t>
      </w:r>
      <w:r>
        <w:rPr>
          <w:rFonts w:ascii="Times New Roman" w:hAnsi="Times New Roman"/>
          <w:sz w:val="28"/>
          <w:szCs w:val="28"/>
        </w:rPr>
        <w:t>кий сельсовет Домбаровского района Оренбургской области обращений (информации) и заявлений граждан, юридических лиц о нарушении трудового законодательства и иных нормативных правовых актов, содержащих нормы трудового права, а также в связи с истечением срока исполнения подведомственной организацией ранее выданного акта об устранении выявленного нарушения.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Обращения, не позволяющие установить лицо, об</w:t>
      </w:r>
      <w:r w:rsidR="00F632A5">
        <w:rPr>
          <w:rFonts w:ascii="Times New Roman" w:hAnsi="Times New Roman"/>
          <w:sz w:val="28"/>
          <w:szCs w:val="28"/>
        </w:rPr>
        <w:t>ратившееся в администрацию  МО 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области, не могут служить основанием для проведения внеплановых проверок;</w:t>
      </w:r>
    </w:p>
    <w:p w:rsidR="00AD2BA6" w:rsidRDefault="00AD2BA6" w:rsidP="00C9404E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2) в зависимости от формы: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выездные (как плановые, так и внеплановые) - проводятся по месту нахождения подведомственной организации;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документарные (как плановые, так и внеплановые) - проводятся в администрации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1.4. Проверки проводятся постоянной рабочей группой по осуществлению ведомственного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Рабочая группа).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Состав Рабочей группы утверждается постановлением администрации  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Домбаровского района Оренбургской области.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1.5. Срок проведения проверки не может превышать двадцати рабочих дней. В исключительных случаях, связанных с необходимостью проведения специальных исследований, экспертиз на основании мотивированного письменного предложения руководителя Рабочей группы, срок мероприятий по контролю может быть продлен главой муниципального образования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области, но не более чем на двадцать рабочих дней.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2. Организация проверок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2.1. Организация проверок включает в себя: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подготовку и утверждение ежегодного плана проведения мероприятий по ведомственному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 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</w:t>
      </w:r>
      <w:r w:rsidR="00F6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Домбаровского района Оренбургской области в подведомственных организациях;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доведение утвержденного ежегодного плана проведения мероприятий по ведомственному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 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</w:t>
      </w:r>
      <w:r>
        <w:rPr>
          <w:rFonts w:ascii="Times New Roman" w:hAnsi="Times New Roman"/>
          <w:sz w:val="28"/>
          <w:szCs w:val="28"/>
        </w:rPr>
        <w:lastRenderedPageBreak/>
        <w:t>Оренбургской области в подведомственных организациях до сведения руководителей подведомственных организаций;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издание постановления администрации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Оренбургской области о проведении проверки при осуществлении ведомственного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 в подведомственной организации;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уведомление руководителя подведомственной организации о проведении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Ежегодный </w:t>
      </w:r>
      <w:hyperlink r:id="rId9" w:anchor="P151" w:history="1">
        <w:r w:rsidRPr="00F63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/>
          <w:sz w:val="28"/>
          <w:szCs w:val="28"/>
        </w:rPr>
        <w:t xml:space="preserve">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администрацией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 в подведомственных организациях (далее - ежегодный план проверок) разрабатывается руководителем Рабочей группы в срок до 1 декабря года, предшествующего году проведения плановых проверок, по форме согласно приложению 1 к настоящему Положению.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Ежегодный план проверок утверждается постановлением администрации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Оренбургской области и размещается в информационно-телекоммуникационной сети "Интернет" на официальном сайте муниципального образования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Утвержденный ежегодный </w:t>
      </w:r>
      <w:hyperlink r:id="rId10" w:anchor="P151" w:history="1">
        <w:r w:rsidRPr="00F63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/>
          <w:sz w:val="28"/>
          <w:szCs w:val="28"/>
        </w:rPr>
        <w:t xml:space="preserve"> проверок доводится до сведения руководителей подведомственных организаций путем направления выписок из него посредством почтовой связи с уведомлением о вручении.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ежегодного плана проверки издается постановление администрации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Оренбургской области о проведении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 в подведомственной организации (далее - постановление о проведении проверки).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о проведении проверки издается не менее чем за семь дней до начала проведения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постановлении о проведении проверки указываются: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наименование органа, осуществляющего ведомственный контроль;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фамилия, имя, отчество и должность лица (лиц), уполномоченного (уполномоченных) на проведение мероприятий по ведомственному контролю;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наименование подведомственной организации, в отношении которой проводятся мероприятия по ведомственному контролю;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цели, задачи и предмет проводимых мероприятий по ведомственному контролю;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2BA6">
        <w:rPr>
          <w:rFonts w:ascii="Times New Roman" w:hAnsi="Times New Roman"/>
          <w:sz w:val="28"/>
          <w:szCs w:val="28"/>
        </w:rPr>
        <w:t>правовые основания проведения мероприятий по ведомственному контролю;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дата начала и окончания проведения мероприятий по ведомственному контролю;</w:t>
      </w:r>
    </w:p>
    <w:p w:rsidR="00AD2BA6" w:rsidRDefault="00F632A5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D2BA6">
        <w:rPr>
          <w:rFonts w:ascii="Times New Roman" w:hAnsi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ведомственного контроля.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2.4. О проведении плановой проверки руководитель подведомственной организации уведомляется не позднее трех рабочих дней до начала ее проведения посредством направления любым доступным способом </w:t>
      </w:r>
      <w:hyperlink r:id="rId11" w:anchor="P193" w:history="1">
        <w:r w:rsidRPr="00F63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уведомления</w:t>
        </w:r>
      </w:hyperlink>
      <w:r w:rsidRPr="00F632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оформленного на бланке администрации  М</w:t>
      </w:r>
      <w:r w:rsidR="00F632A5">
        <w:rPr>
          <w:rFonts w:ascii="Times New Roman" w:hAnsi="Times New Roman"/>
          <w:sz w:val="28"/>
          <w:szCs w:val="28"/>
        </w:rPr>
        <w:t>О 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Оренбургской области по форме согласно приложению 2 к настоящему Положению, и копии постановления о проведении проверки. О проведении внеплановой проверки руководитель подведомственной организации уведомляется не менее чем за двадцать четыре часа до начала ее проведения посредством направления любым доступным способом </w:t>
      </w:r>
      <w:hyperlink r:id="rId12" w:anchor="P232" w:history="1">
        <w:r w:rsidRPr="00F63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уведомления</w:t>
        </w:r>
      </w:hyperlink>
      <w:r w:rsidRPr="00F632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оформленного на бланке администрации  МО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 Оренбургской области по форме согласно приложению 3 к настоящему Положению, и копии постановления о проведении проверки.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3. Проведение проверок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3.1. Основанием для начала проведения проверок является постановление о проведении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3.2. Заверенная копия постановления о проведении проверки одновременно с предъявлением служебного удостоверения вручается под роспись руководителем Рабочей группы руководителю или иному должностному лицу подведомственной организации.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При проведении проверки члены Рабочей группы изучают сведения, содержащиеся в документах проверяемой подведомственной организации, устанавливающих и регулирующих трудовые правоотношения, и связанные с исполнением требований трудового законодательства, в том числе акты предыдущих проверок.</w:t>
      </w:r>
      <w:proofErr w:type="gramEnd"/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3.4. При проведении проверки: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3.4.1. </w:t>
      </w:r>
      <w:r w:rsidR="00B13F3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лены Рабочей группы имеют право:</w:t>
      </w:r>
    </w:p>
    <w:p w:rsidR="00AD2BA6" w:rsidRDefault="00AD2BA6" w:rsidP="00F632A5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1) беспрепятственно посещать объекты подведомственной организации в целях проведения мероприятий по ведомственному контролю;</w:t>
      </w:r>
    </w:p>
    <w:p w:rsidR="00AD2BA6" w:rsidRDefault="00AD2BA6" w:rsidP="00F632A5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получать от руководителя, иного должностного лица или уполномоченного представителя подведомственной организации документы, необходимые для проведения проверки;</w:t>
      </w:r>
    </w:p>
    <w:p w:rsidR="00AD2BA6" w:rsidRDefault="00AD2BA6" w:rsidP="00F632A5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3) запрашивать письменные и устные объяснения от руководителя, иного должностного лица или уполномоченного представителя подведомственной организации по вопросам, относящимся к предмету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3.4.2. </w:t>
      </w:r>
      <w:r w:rsidR="00B13F3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лены Рабочей группы обязаны: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1) проводить проверку на основании постановления о проведении проверки в соответствии с ее назначением;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проводить проверку во время исполнения служебных обязанностей при предъявлении служебных удостоверений, копии постановления о проведении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3) не препятствовать руководителю,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4) предоставлять руководителю, иному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5) знакомить руководителя, иного должностного лица или уполномоченного представителя подведомственной организации с результатами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6) соблюдать сроки проведения проверки, установленные постановлением о проведении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3.4.3. </w:t>
      </w:r>
      <w:r w:rsidR="00B13F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уководитель, иное должностное лицо или уполномоченный представитель подведомственной организации имеют право: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получать от членов Рабочей группы информацию, которая относится к предмету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3) знакомиться с результатами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3.4.4. </w:t>
      </w:r>
      <w:r w:rsidR="00B13F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подведомственной организации либо ее уполномоченный представитель имеют право: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1) обжаловать в порядке подчиненности действия (бездействие) членов Рабочей группы при проведении мероприятий по ведомственному контролю главе муниципального образования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 Оренбургской области;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обжаловать решения, действия (бездействие) членов Рабочей группы, главы муниципального образования  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 Оренбургской области в судебном порядке.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3.4.5. </w:t>
      </w:r>
      <w:r w:rsidR="00B13F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уководитель, иное должностное лицо или уполномоченный представитель подведомственной организации обязаны:</w:t>
      </w:r>
      <w:proofErr w:type="gramEnd"/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1) обеспечить беспрепятственный доступ членов Рабочей группы на объекты подведомственной организации;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предоставить служебные помещения для размещения членов Рабочей группы и обеспечить доступ к документам, которые связаны с целями, задачами и предметом проверки, оргтехнике;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3) представить запрашиваемые членами Рабочей группы документы и материалы, а также устные и письменные объяснения по вопросам, относящимся к предмету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4) представить письменное мотивированное объяснение о причинах непредставления запрашиваемых документов и материалов, которые не могут быть предоставлены в установленный срок либо отсутствуют.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3.5. По результатам проведенной проверки руководителем Рабочей группы оформляется </w:t>
      </w:r>
      <w:hyperlink r:id="rId13" w:anchor="P285" w:history="1">
        <w:r w:rsidRPr="00F632A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акт</w:t>
        </w:r>
      </w:hyperlink>
      <w:r w:rsidRPr="00F6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соблюдения трудового законодательства и иных нормативных правовых актов, содержащих нормы трудового права (далее - акт проверки), по форме согласно приложению 4 к настоящему Положению.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1) дата, время и место составления акта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2) наименование органа, осуществляющего ведомственный контроль;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3) дата и номер постановления о проведении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4) фамилия, имя, отчество и должность должностных лиц, проводивших проверку;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5) наименование подведомственной организации, в которой проводятся мероприятия по ведомственному контролю, а также фамилия, имя, отчество и должность руководителя, иного должностного лица или уполномоченного представителя, </w:t>
      </w:r>
      <w:proofErr w:type="gramStart"/>
      <w:r>
        <w:rPr>
          <w:rFonts w:ascii="Times New Roman" w:hAnsi="Times New Roman"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проведении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6) дата, время, продолжительность и место проведения проверки;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7) сведения о результатах проверки, в том числе о выявленных нарушениях обязательных требований трудового законодательства, об их характере и о лицах, допустивших указанные нарушения;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9) подписи должностных лиц, проводивших проверку.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 акту проверки прилагаются заключения проведенных специальных исследований, экспертиз,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Срок для устранения выявленных нарушений трудового законодательства определяется должностным лицом (должностными лицами), проводившим (проводившими) проверку.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срок определяется с учетом характера допущенных нарушений, времени, необходимого для их устранения, и указывается в акте о результатах проверки.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3.7.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роспись либо направляется посредством почтовой связи с уведомлением о вручении. Второй экземпляр акта направляется главе муниципального образования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 Оренбургской области.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специальных исследований, экспертиз, акт проверки составляется в срок, не превышающий трех рабочих </w:t>
      </w:r>
      <w:r>
        <w:rPr>
          <w:rFonts w:ascii="Times New Roman" w:hAnsi="Times New Roman"/>
          <w:sz w:val="28"/>
          <w:szCs w:val="28"/>
        </w:rPr>
        <w:lastRenderedPageBreak/>
        <w:t>дней после завершения проверки и получения заключений, и вручается (направляется) в порядке, установленном абзацем первым настоящего пункта.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3.8. В случае выявления нарушений обязательных требований трудового законодательства по истечении срока, указанного в акте проверки, руководитель подведомственной организации обязан представить отчет об устранении нарушений главе муниципального образования </w:t>
      </w:r>
      <w:r w:rsidR="00F632A5">
        <w:rPr>
          <w:rFonts w:ascii="Times New Roman" w:hAnsi="Times New Roman"/>
          <w:sz w:val="28"/>
          <w:szCs w:val="28"/>
        </w:rPr>
        <w:t>Домбаровс</w:t>
      </w:r>
      <w:r>
        <w:rPr>
          <w:rFonts w:ascii="Times New Roman" w:hAnsi="Times New Roman"/>
          <w:sz w:val="28"/>
          <w:szCs w:val="28"/>
        </w:rPr>
        <w:t>кий сельсовет Домбаровского район Оренбургской области. К отчету прилагаются копии документов и материалов, подтверждающих устранение нарушений.</w:t>
      </w:r>
    </w:p>
    <w:p w:rsidR="00AD2BA6" w:rsidRDefault="00AD2BA6" w:rsidP="00F632A5">
      <w:pPr>
        <w:pStyle w:val="a4"/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случае не</w:t>
      </w:r>
      <w:r w:rsidR="00F63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устранения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законодательства, выявленных в результате проведенных мероприятий по ведомственному контролю, направляется администрацией </w:t>
      </w:r>
      <w:r w:rsidR="00F632A5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 Домбаровского района Оренбургской области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AD2BA6" w:rsidRDefault="00AD2BA6" w:rsidP="004F58A7">
      <w:pPr>
        <w:pStyle w:val="a4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3.9. Сведения о проведенной проверке заносятся в </w:t>
      </w:r>
      <w:hyperlink r:id="rId14" w:anchor="P431" w:history="1">
        <w:r w:rsidRPr="004F58A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/>
          <w:sz w:val="28"/>
          <w:szCs w:val="28"/>
        </w:rPr>
        <w:t xml:space="preserve"> учета проводимых администрацией </w:t>
      </w:r>
      <w:r w:rsidR="004F58A7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Домбаровского района Оренбургской области мероприятий по ведомственному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оформленный по форме согласно приложению 5 к настоящему Положению.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A7" w:rsidRDefault="004F58A7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lastRenderedPageBreak/>
        <w:t>Приложение 1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к Положению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об организации и проведении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проверок при осуществлении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 xml:space="preserve">ведомственного </w:t>
      </w:r>
      <w:proofErr w:type="gramStart"/>
      <w:r w:rsidRPr="004F58A7">
        <w:rPr>
          <w:rFonts w:ascii="Times New Roman" w:hAnsi="Times New Roman"/>
        </w:rPr>
        <w:t>контроля за</w:t>
      </w:r>
      <w:proofErr w:type="gramEnd"/>
      <w:r w:rsidRPr="004F58A7">
        <w:rPr>
          <w:rFonts w:ascii="Times New Roman" w:hAnsi="Times New Roman"/>
        </w:rPr>
        <w:t xml:space="preserve"> соблюдением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трудового законодательства и иных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нормативных правовых актов,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proofErr w:type="gramStart"/>
      <w:r w:rsidRPr="004F58A7">
        <w:rPr>
          <w:rFonts w:ascii="Times New Roman" w:hAnsi="Times New Roman"/>
        </w:rPr>
        <w:t>содержащих</w:t>
      </w:r>
      <w:proofErr w:type="gramEnd"/>
      <w:r w:rsidRPr="004F58A7">
        <w:rPr>
          <w:rFonts w:ascii="Times New Roman" w:hAnsi="Times New Roman"/>
        </w:rPr>
        <w:t xml:space="preserve"> нормы трудового права,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 xml:space="preserve">администрацией МО </w:t>
      </w:r>
      <w:r w:rsidR="004F58A7">
        <w:rPr>
          <w:rFonts w:ascii="Times New Roman" w:hAnsi="Times New Roman"/>
        </w:rPr>
        <w:t>Домбаров</w:t>
      </w:r>
      <w:r w:rsidRPr="004F58A7">
        <w:rPr>
          <w:rFonts w:ascii="Times New Roman" w:hAnsi="Times New Roman"/>
        </w:rPr>
        <w:t>ский сельсовет Домбаровского района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Оренбургской области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в подведомственных организациях</w:t>
      </w:r>
    </w:p>
    <w:p w:rsidR="00AD2BA6" w:rsidRPr="004F58A7" w:rsidRDefault="00AD2BA6" w:rsidP="00AD2BA6">
      <w:pPr>
        <w:pStyle w:val="a4"/>
        <w:spacing w:after="0" w:line="240" w:lineRule="auto"/>
        <w:jc w:val="both"/>
      </w:pPr>
      <w:r w:rsidRPr="004F58A7">
        <w:rPr>
          <w:rFonts w:ascii="Times New Roman" w:hAnsi="Times New Roman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bookmarkStart w:id="1" w:name="P151"/>
      <w:bookmarkEnd w:id="1"/>
      <w:r>
        <w:rPr>
          <w:rFonts w:ascii="Times New Roman" w:hAnsi="Times New Roman"/>
          <w:sz w:val="28"/>
          <w:szCs w:val="28"/>
        </w:rPr>
        <w:t>План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проведения мероприятий по ведомственному контролю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 соблюдением трудового законодательства и иных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нормативных правовых актов, содержащих нормы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трудового права, администрацией МО </w:t>
      </w:r>
      <w:r w:rsidR="004F58A7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 Домбаровского района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Оренбургской области в подведомственных организациях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4F58A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 год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" w:type="dxa"/>
        <w:tblLayout w:type="fixed"/>
        <w:tblCellMar>
          <w:top w:w="75" w:type="dxa"/>
          <w:left w:w="0" w:type="dxa"/>
          <w:bottom w:w="75" w:type="dxa"/>
          <w:right w:w="40" w:type="dxa"/>
        </w:tblCellMar>
        <w:tblLook w:val="04A0"/>
      </w:tblPr>
      <w:tblGrid>
        <w:gridCol w:w="610"/>
        <w:gridCol w:w="3113"/>
        <w:gridCol w:w="3465"/>
        <w:gridCol w:w="2167"/>
      </w:tblGrid>
      <w:tr w:rsidR="00AD2BA6" w:rsidTr="00AD2BA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N </w:t>
            </w:r>
          </w:p>
          <w:p w:rsidR="00AD2BA6" w:rsidRDefault="00AD2BA6">
            <w:pPr>
              <w:pStyle w:val="a6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Наименование      </w:t>
            </w:r>
          </w:p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 подведомственной    </w:t>
            </w:r>
          </w:p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организации       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 Вид плановой проверки   </w:t>
            </w:r>
          </w:p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(выездная, документарная) 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проведения </w:t>
            </w:r>
          </w:p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 проверки    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A7" w:rsidRDefault="004F58A7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8A7" w:rsidRDefault="004F58A7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lastRenderedPageBreak/>
        <w:t>Приложение 2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к Положению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об организации и проведении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проверок при осуществлении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 xml:space="preserve">ведомственного </w:t>
      </w:r>
      <w:proofErr w:type="gramStart"/>
      <w:r w:rsidRPr="004F58A7">
        <w:rPr>
          <w:rFonts w:ascii="Times New Roman" w:hAnsi="Times New Roman"/>
        </w:rPr>
        <w:t>контроля за</w:t>
      </w:r>
      <w:proofErr w:type="gramEnd"/>
      <w:r w:rsidRPr="004F58A7">
        <w:rPr>
          <w:rFonts w:ascii="Times New Roman" w:hAnsi="Times New Roman"/>
        </w:rPr>
        <w:t xml:space="preserve"> соблюдением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трудового законодательства и иных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нормативных правовых актов,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proofErr w:type="gramStart"/>
      <w:r w:rsidRPr="004F58A7">
        <w:rPr>
          <w:rFonts w:ascii="Times New Roman" w:hAnsi="Times New Roman"/>
        </w:rPr>
        <w:t>содержащих</w:t>
      </w:r>
      <w:proofErr w:type="gramEnd"/>
      <w:r w:rsidRPr="004F58A7">
        <w:rPr>
          <w:rFonts w:ascii="Times New Roman" w:hAnsi="Times New Roman"/>
        </w:rPr>
        <w:t xml:space="preserve"> нормы трудового права,</w:t>
      </w:r>
    </w:p>
    <w:p w:rsidR="00AD2BA6" w:rsidRPr="004F58A7" w:rsidRDefault="004F58A7" w:rsidP="00AD2BA6">
      <w:pPr>
        <w:pStyle w:val="a4"/>
        <w:spacing w:after="0" w:line="240" w:lineRule="auto"/>
        <w:jc w:val="right"/>
      </w:pPr>
      <w:r>
        <w:rPr>
          <w:rFonts w:ascii="Times New Roman" w:hAnsi="Times New Roman"/>
        </w:rPr>
        <w:t>администрацией МО Домбаров</w:t>
      </w:r>
      <w:r w:rsidR="00AD2BA6" w:rsidRPr="004F58A7">
        <w:rPr>
          <w:rFonts w:ascii="Times New Roman" w:hAnsi="Times New Roman"/>
        </w:rPr>
        <w:t>ский сельсовет  Домбаровского района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Оренбургской области</w:t>
      </w:r>
    </w:p>
    <w:p w:rsidR="00AD2BA6" w:rsidRPr="004F58A7" w:rsidRDefault="00AD2BA6" w:rsidP="00AD2BA6">
      <w:pPr>
        <w:pStyle w:val="a4"/>
        <w:spacing w:after="0" w:line="240" w:lineRule="auto"/>
        <w:jc w:val="right"/>
      </w:pPr>
      <w:r w:rsidRPr="004F58A7">
        <w:rPr>
          <w:rFonts w:ascii="Times New Roman" w:hAnsi="Times New Roman"/>
        </w:rPr>
        <w:t>в подведомственных организациях</w:t>
      </w:r>
    </w:p>
    <w:p w:rsidR="00AD2BA6" w:rsidRPr="004F58A7" w:rsidRDefault="00AD2BA6" w:rsidP="00AD2BA6">
      <w:pPr>
        <w:pStyle w:val="a4"/>
        <w:spacing w:after="0" w:line="240" w:lineRule="auto"/>
        <w:jc w:val="both"/>
      </w:pPr>
      <w:r w:rsidRPr="004F58A7">
        <w:rPr>
          <w:rFonts w:ascii="Times New Roman" w:hAnsi="Times New Roman"/>
        </w:rPr>
        <w:t> </w:t>
      </w:r>
    </w:p>
    <w:p w:rsidR="00AD2BA6" w:rsidRDefault="00AD2BA6" w:rsidP="004F58A7">
      <w:pPr>
        <w:pStyle w:val="a4"/>
        <w:spacing w:after="0" w:line="240" w:lineRule="auto"/>
        <w:jc w:val="center"/>
      </w:pPr>
      <w:bookmarkStart w:id="2" w:name="P193"/>
      <w:bookmarkEnd w:id="2"/>
      <w:r>
        <w:rPr>
          <w:rFonts w:ascii="Times New Roman" w:hAnsi="Times New Roman"/>
          <w:sz w:val="28"/>
          <w:szCs w:val="28"/>
        </w:rPr>
        <w:t>Уведомление</w:t>
      </w:r>
    </w:p>
    <w:p w:rsidR="00AD2BA6" w:rsidRDefault="00AD2BA6" w:rsidP="004F58A7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D2BA6" w:rsidRDefault="00AD2BA6" w:rsidP="004F58A7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(выездной, документарной) проверки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Настоящим  уведомляю, что в соответствии с постановлением администрации</w:t>
      </w:r>
      <w:r w:rsidR="004F58A7">
        <w:rPr>
          <w:rFonts w:ascii="Times New Roman" w:hAnsi="Times New Roman"/>
          <w:sz w:val="28"/>
          <w:szCs w:val="28"/>
        </w:rPr>
        <w:t xml:space="preserve"> Домбаровский сельсовет </w:t>
      </w:r>
      <w:r>
        <w:rPr>
          <w:rFonts w:ascii="Times New Roman" w:hAnsi="Times New Roman"/>
          <w:sz w:val="28"/>
          <w:szCs w:val="28"/>
        </w:rPr>
        <w:t>Домбаровского района  Оренбургской области от</w:t>
      </w:r>
      <w:r w:rsidR="004F58A7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 xml:space="preserve"> N _______ будет</w:t>
      </w:r>
      <w:r w:rsidR="004F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проводиться плановая (выездная, документарная) проверка</w:t>
      </w:r>
      <w:r w:rsidR="004F5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соблюдении трудового законодательства </w:t>
      </w:r>
      <w:r w:rsidR="004F5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F58A7">
        <w:rPr>
          <w:rFonts w:ascii="Times New Roman" w:hAnsi="Times New Roman"/>
          <w:sz w:val="28"/>
          <w:szCs w:val="28"/>
        </w:rPr>
        <w:t xml:space="preserve">________________________________________                                                                        </w:t>
      </w:r>
      <w:r w:rsidRPr="004F58A7">
        <w:rPr>
          <w:rFonts w:ascii="Times New Roman" w:hAnsi="Times New Roman"/>
          <w:sz w:val="20"/>
          <w:szCs w:val="20"/>
        </w:rPr>
        <w:t>(наименование подведомственной организации)</w:t>
      </w:r>
    </w:p>
    <w:p w:rsidR="004F58A7" w:rsidRDefault="00AD2BA6" w:rsidP="004F58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</w:p>
    <w:p w:rsidR="00AD2BA6" w:rsidRDefault="00AD2BA6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Начало проверки: </w:t>
      </w:r>
      <w:r w:rsidR="00FA4278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AD2BA6" w:rsidRDefault="004F58A7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  <w:r w:rsidR="00FA4278">
        <w:rPr>
          <w:rFonts w:ascii="Times New Roman" w:hAnsi="Times New Roman"/>
          <w:sz w:val="28"/>
          <w:szCs w:val="28"/>
        </w:rPr>
        <w:t>Окончание проверки: ________________</w:t>
      </w:r>
      <w:r w:rsidR="00AD2BA6">
        <w:rPr>
          <w:rFonts w:ascii="Times New Roman" w:hAnsi="Times New Roman"/>
          <w:sz w:val="28"/>
          <w:szCs w:val="28"/>
        </w:rPr>
        <w:t>________</w:t>
      </w:r>
    </w:p>
    <w:p w:rsidR="00FA4278" w:rsidRDefault="00AD2BA6" w:rsidP="004F58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</w:p>
    <w:p w:rsidR="00AD2BA6" w:rsidRDefault="00AD2BA6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Проверке   подлежит   соблюдение   трудового  законодательства  и  иных</w:t>
      </w:r>
      <w:r w:rsidR="00FA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актов, содержащих нормы трудового права.</w:t>
      </w:r>
    </w:p>
    <w:p w:rsidR="00AD2BA6" w:rsidRDefault="00AD2BA6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   Вам необходимо к началу проверки подготовить документы, отчетную и иную информацию, указанные  в  постановлении  администрации </w:t>
      </w:r>
      <w:r w:rsidR="00FA4278">
        <w:rPr>
          <w:rFonts w:ascii="Times New Roman" w:hAnsi="Times New Roman"/>
          <w:sz w:val="28"/>
          <w:szCs w:val="28"/>
        </w:rPr>
        <w:t xml:space="preserve">Домбаровский сельсовет </w:t>
      </w:r>
      <w:r>
        <w:rPr>
          <w:rFonts w:ascii="Times New Roman" w:hAnsi="Times New Roman"/>
          <w:sz w:val="28"/>
          <w:szCs w:val="28"/>
        </w:rPr>
        <w:t>Домбаровского района Оренбургской области от __________ N ____.</w:t>
      </w:r>
    </w:p>
    <w:p w:rsidR="00FA4278" w:rsidRDefault="00AD2BA6" w:rsidP="004F58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AD2BA6" w:rsidRDefault="00AD2BA6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 Уполномочены на проведение проверки:</w:t>
      </w:r>
    </w:p>
    <w:p w:rsidR="00AD2BA6" w:rsidRDefault="00AD2BA6" w:rsidP="004F58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Ащебутакский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FA4278">
        <w:rPr>
          <w:rFonts w:ascii="Times New Roman" w:hAnsi="Times New Roman"/>
          <w:sz w:val="28"/>
          <w:szCs w:val="28"/>
        </w:rPr>
        <w:t>:_________________________________________________________</w:t>
      </w:r>
    </w:p>
    <w:p w:rsidR="00FA4278" w:rsidRDefault="00FA4278" w:rsidP="004F58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__________________________________________________________</w:t>
      </w:r>
    </w:p>
    <w:p w:rsidR="00FA4278" w:rsidRDefault="00FA4278" w:rsidP="004F58A7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__________________________________________________________</w:t>
      </w:r>
    </w:p>
    <w:p w:rsidR="00AD2BA6" w:rsidRPr="00FA4278" w:rsidRDefault="00AD2BA6" w:rsidP="00FA4278">
      <w:pPr>
        <w:pStyle w:val="a4"/>
        <w:spacing w:after="0" w:line="240" w:lineRule="auto"/>
        <w:jc w:val="center"/>
      </w:pPr>
      <w:proofErr w:type="gramStart"/>
      <w:r w:rsidRPr="00FA4278">
        <w:rPr>
          <w:rFonts w:ascii="Times New Roman" w:hAnsi="Times New Roman"/>
        </w:rPr>
        <w:t>(фамилии, имена, отчества, должности лиц,</w:t>
      </w:r>
      <w:proofErr w:type="gramEnd"/>
    </w:p>
    <w:p w:rsidR="00AD2BA6" w:rsidRPr="00FA4278" w:rsidRDefault="00AD2BA6" w:rsidP="00FA4278">
      <w:pPr>
        <w:pStyle w:val="a4"/>
        <w:spacing w:after="0" w:line="240" w:lineRule="auto"/>
        <w:jc w:val="center"/>
      </w:pPr>
      <w:proofErr w:type="gramStart"/>
      <w:r w:rsidRPr="00FA4278">
        <w:rPr>
          <w:rFonts w:ascii="Times New Roman" w:hAnsi="Times New Roman"/>
        </w:rPr>
        <w:t>осуществляющих</w:t>
      </w:r>
      <w:proofErr w:type="gramEnd"/>
      <w:r w:rsidRPr="00FA4278">
        <w:rPr>
          <w:rFonts w:ascii="Times New Roman" w:hAnsi="Times New Roman"/>
        </w:rPr>
        <w:t xml:space="preserve"> ведомственный контроль)</w:t>
      </w:r>
    </w:p>
    <w:p w:rsidR="00AD2BA6" w:rsidRPr="00FA4278" w:rsidRDefault="00AD2BA6" w:rsidP="00AD2BA6">
      <w:pPr>
        <w:pStyle w:val="a4"/>
        <w:spacing w:after="0" w:line="240" w:lineRule="auto"/>
        <w:jc w:val="both"/>
      </w:pPr>
      <w:r w:rsidRPr="00FA4278">
        <w:rPr>
          <w:rFonts w:ascii="Times New Roman" w:hAnsi="Times New Roman"/>
        </w:rPr>
        <w:t> </w:t>
      </w:r>
    </w:p>
    <w:p w:rsidR="00FA4278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A4278" w:rsidRDefault="00FA4278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278" w:rsidRDefault="00FA4278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 Глава администрации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Приложение 3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к Положению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об организации и проведении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проверок при осуществлении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 xml:space="preserve">ведомственного </w:t>
      </w:r>
      <w:proofErr w:type="gramStart"/>
      <w:r w:rsidRPr="00FA4278">
        <w:rPr>
          <w:rFonts w:ascii="Times New Roman" w:hAnsi="Times New Roman"/>
        </w:rPr>
        <w:t>контроля за</w:t>
      </w:r>
      <w:proofErr w:type="gramEnd"/>
      <w:r w:rsidRPr="00FA4278">
        <w:rPr>
          <w:rFonts w:ascii="Times New Roman" w:hAnsi="Times New Roman"/>
        </w:rPr>
        <w:t xml:space="preserve"> соблюдением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трудового законодательства и иных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нормативных правовых актов,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proofErr w:type="gramStart"/>
      <w:r w:rsidRPr="00FA4278">
        <w:rPr>
          <w:rFonts w:ascii="Times New Roman" w:hAnsi="Times New Roman"/>
        </w:rPr>
        <w:t>содержащих</w:t>
      </w:r>
      <w:proofErr w:type="gramEnd"/>
      <w:r w:rsidRPr="00FA4278">
        <w:rPr>
          <w:rFonts w:ascii="Times New Roman" w:hAnsi="Times New Roman"/>
        </w:rPr>
        <w:t xml:space="preserve"> нормы трудового права,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 xml:space="preserve">администрацией МО </w:t>
      </w:r>
      <w:r w:rsidR="00FA4278">
        <w:rPr>
          <w:rFonts w:ascii="Times New Roman" w:hAnsi="Times New Roman"/>
        </w:rPr>
        <w:t>Домбаров</w:t>
      </w:r>
      <w:r w:rsidRPr="00FA4278">
        <w:rPr>
          <w:rFonts w:ascii="Times New Roman" w:hAnsi="Times New Roman"/>
        </w:rPr>
        <w:t>ский сельсовет  Домбаровского района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Оренбургской области</w:t>
      </w:r>
    </w:p>
    <w:p w:rsidR="00AD2BA6" w:rsidRPr="00FA4278" w:rsidRDefault="00AD2BA6" w:rsidP="00AD2BA6">
      <w:pPr>
        <w:pStyle w:val="a4"/>
        <w:spacing w:after="0" w:line="240" w:lineRule="auto"/>
        <w:jc w:val="right"/>
      </w:pPr>
      <w:r w:rsidRPr="00FA4278">
        <w:rPr>
          <w:rFonts w:ascii="Times New Roman" w:hAnsi="Times New Roman"/>
        </w:rPr>
        <w:t>в подведомственных организациях</w:t>
      </w: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A4278" w:rsidRDefault="00FA4278" w:rsidP="00AD2BA6">
      <w:pPr>
        <w:pStyle w:val="a4"/>
        <w:spacing w:after="0" w:line="240" w:lineRule="auto"/>
        <w:jc w:val="both"/>
      </w:pPr>
    </w:p>
    <w:p w:rsidR="00AD2BA6" w:rsidRDefault="00AD2BA6" w:rsidP="00FA4278">
      <w:pPr>
        <w:pStyle w:val="a4"/>
        <w:spacing w:after="0" w:line="240" w:lineRule="auto"/>
        <w:jc w:val="center"/>
      </w:pPr>
      <w:bookmarkStart w:id="3" w:name="P232"/>
      <w:bookmarkEnd w:id="3"/>
      <w:r>
        <w:rPr>
          <w:rFonts w:ascii="Times New Roman" w:hAnsi="Times New Roman"/>
          <w:sz w:val="28"/>
          <w:szCs w:val="28"/>
        </w:rPr>
        <w:t>Уведомление</w:t>
      </w:r>
    </w:p>
    <w:p w:rsidR="00AD2BA6" w:rsidRDefault="00AD2BA6" w:rsidP="00FA4278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28"/>
        </w:rPr>
        <w:t>внеплановой</w:t>
      </w:r>
      <w:proofErr w:type="gramEnd"/>
    </w:p>
    <w:p w:rsidR="00AD2BA6" w:rsidRDefault="00AD2BA6" w:rsidP="00FA4278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 (выездной, документарной) проверки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Pr="00FA4278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    Настоящим  уведомляю, что в соответствии с постановлением администрации</w:t>
      </w:r>
      <w:r w:rsidR="00FA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</w:t>
      </w:r>
      <w:r w:rsidR="00FA4278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 Домбаровского района  Оренбургской  области  от </w:t>
      </w:r>
      <w:r w:rsidR="00FA427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N _____ будет</w:t>
      </w:r>
      <w:r w:rsidR="00FA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проводиться внеплановая (выездная, документарная) проверка</w:t>
      </w:r>
      <w:r w:rsidR="00FA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соблюдении трудового законодательства </w:t>
      </w:r>
      <w:r w:rsidR="00FA4278">
        <w:rPr>
          <w:rFonts w:ascii="Times New Roman" w:hAnsi="Times New Roman"/>
          <w:sz w:val="28"/>
          <w:szCs w:val="28"/>
        </w:rPr>
        <w:t>в 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 </w:t>
      </w:r>
      <w:r w:rsidR="003E29DE">
        <w:rPr>
          <w:rFonts w:ascii="Times New Roman" w:hAnsi="Times New Roman"/>
          <w:sz w:val="28"/>
          <w:szCs w:val="28"/>
        </w:rPr>
        <w:t xml:space="preserve">               </w:t>
      </w:r>
      <w:r w:rsidRPr="00FA4278">
        <w:rPr>
          <w:rFonts w:ascii="Times New Roman" w:hAnsi="Times New Roman"/>
          <w:sz w:val="20"/>
          <w:szCs w:val="20"/>
        </w:rPr>
        <w:t>(наименование подведомственной организации)</w:t>
      </w:r>
    </w:p>
    <w:p w:rsidR="00FA4278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 Начало проверки: </w:t>
      </w:r>
      <w:r w:rsidR="003E29D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AD2BA6" w:rsidRDefault="003E29DE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Окончание проверки: _______________</w:t>
      </w:r>
      <w:r w:rsidR="00AD2BA6">
        <w:rPr>
          <w:rFonts w:ascii="Times New Roman" w:hAnsi="Times New Roman"/>
          <w:sz w:val="28"/>
          <w:szCs w:val="28"/>
        </w:rPr>
        <w:t>________</w:t>
      </w:r>
    </w:p>
    <w:p w:rsidR="003E29DE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проведения проверки обусловлена ______________________</w:t>
      </w:r>
      <w:r w:rsidR="003E29DE">
        <w:rPr>
          <w:rFonts w:ascii="Times New Roman" w:hAnsi="Times New Roman"/>
          <w:sz w:val="28"/>
          <w:szCs w:val="28"/>
        </w:rPr>
        <w:t>_</w:t>
      </w:r>
    </w:p>
    <w:p w:rsidR="003E29DE" w:rsidRDefault="003E29DE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E29DE" w:rsidRDefault="003E29DE" w:rsidP="00AD2BA6">
      <w:pPr>
        <w:pStyle w:val="a4"/>
        <w:spacing w:after="0" w:line="240" w:lineRule="auto"/>
        <w:jc w:val="both"/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Вопросы, подлежащие проверке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</w:t>
      </w:r>
      <w:r w:rsidR="003E29DE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3E29DE" w:rsidRDefault="003E29DE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E29DE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 Уполномочены на проведение проверки: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proofErr w:type="gramStart"/>
      <w:r w:rsidRPr="003E29DE">
        <w:rPr>
          <w:rFonts w:ascii="Times New Roman" w:hAnsi="Times New Roman"/>
          <w:sz w:val="20"/>
          <w:szCs w:val="20"/>
        </w:rPr>
        <w:t>(фамилии, имена, отчества, должности лиц,</w:t>
      </w:r>
      <w:proofErr w:type="gramEnd"/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proofErr w:type="gramStart"/>
      <w:r w:rsidRPr="003E29DE">
        <w:rPr>
          <w:rFonts w:ascii="Times New Roman" w:hAnsi="Times New Roman"/>
          <w:sz w:val="20"/>
          <w:szCs w:val="20"/>
        </w:rPr>
        <w:t>осуществляющих</w:t>
      </w:r>
      <w:proofErr w:type="gramEnd"/>
      <w:r w:rsidRPr="003E29DE">
        <w:rPr>
          <w:rFonts w:ascii="Times New Roman" w:hAnsi="Times New Roman"/>
          <w:sz w:val="20"/>
          <w:szCs w:val="20"/>
        </w:rPr>
        <w:t xml:space="preserve"> ведомственный контроль)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3E29DE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3E29DE" w:rsidRDefault="003E29DE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 Глава администрации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Приложение 4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к Положению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об организации и проведении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проверок при осуществлении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 xml:space="preserve">ведомственного </w:t>
      </w:r>
      <w:proofErr w:type="gramStart"/>
      <w:r w:rsidRPr="003E29DE">
        <w:rPr>
          <w:rFonts w:ascii="Times New Roman" w:hAnsi="Times New Roman"/>
        </w:rPr>
        <w:t>контроля за</w:t>
      </w:r>
      <w:proofErr w:type="gramEnd"/>
      <w:r w:rsidRPr="003E29DE">
        <w:rPr>
          <w:rFonts w:ascii="Times New Roman" w:hAnsi="Times New Roman"/>
        </w:rPr>
        <w:t xml:space="preserve"> соблюдением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трудового законодательства и иных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нормативных правовых актов,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proofErr w:type="gramStart"/>
      <w:r w:rsidRPr="003E29DE">
        <w:rPr>
          <w:rFonts w:ascii="Times New Roman" w:hAnsi="Times New Roman"/>
        </w:rPr>
        <w:t>содержащих</w:t>
      </w:r>
      <w:proofErr w:type="gramEnd"/>
      <w:r w:rsidRPr="003E29DE">
        <w:rPr>
          <w:rFonts w:ascii="Times New Roman" w:hAnsi="Times New Roman"/>
        </w:rPr>
        <w:t xml:space="preserve"> нормы трудового права,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 xml:space="preserve">администрацией МО </w:t>
      </w:r>
      <w:r w:rsidR="003E29DE">
        <w:rPr>
          <w:rFonts w:ascii="Times New Roman" w:hAnsi="Times New Roman"/>
        </w:rPr>
        <w:t>Домбаровский сельсовет</w:t>
      </w:r>
      <w:r w:rsidRPr="003E29DE">
        <w:rPr>
          <w:rFonts w:ascii="Times New Roman" w:hAnsi="Times New Roman"/>
        </w:rPr>
        <w:t xml:space="preserve"> Домбаровского района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Оренбургской области</w:t>
      </w:r>
    </w:p>
    <w:p w:rsidR="00AD2BA6" w:rsidRPr="003E29DE" w:rsidRDefault="00AD2BA6" w:rsidP="00AD2BA6">
      <w:pPr>
        <w:pStyle w:val="a4"/>
        <w:spacing w:after="0" w:line="240" w:lineRule="auto"/>
        <w:jc w:val="right"/>
      </w:pPr>
      <w:r w:rsidRPr="003E29DE">
        <w:rPr>
          <w:rFonts w:ascii="Times New Roman" w:hAnsi="Times New Roman"/>
        </w:rPr>
        <w:t>в подведомственных организациях</w:t>
      </w:r>
    </w:p>
    <w:p w:rsidR="00AD2BA6" w:rsidRPr="003E29DE" w:rsidRDefault="00AD2BA6" w:rsidP="00AD2BA6">
      <w:pPr>
        <w:pStyle w:val="a4"/>
        <w:spacing w:after="0" w:line="240" w:lineRule="auto"/>
        <w:jc w:val="both"/>
      </w:pPr>
      <w:r w:rsidRPr="003E29DE">
        <w:rPr>
          <w:rFonts w:ascii="Times New Roman" w:hAnsi="Times New Roman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   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center"/>
      </w:pPr>
      <w:bookmarkStart w:id="4" w:name="P285"/>
      <w:bookmarkEnd w:id="4"/>
      <w:r>
        <w:rPr>
          <w:rFonts w:ascii="Times New Roman" w:hAnsi="Times New Roman"/>
          <w:sz w:val="28"/>
          <w:szCs w:val="28"/>
        </w:rPr>
        <w:t>Акт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проверки соблюдения трудового законодательства и иных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нормативных правовых актов, содержащих нормы трудового права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           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(дата, время составления акта проверки)  (место составления акта проверки)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    Администрацией МО </w:t>
      </w:r>
      <w:r w:rsidR="003E29DE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 xml:space="preserve">ский сельсовет  Домбаровского  района Оренбургской области на основании постановления   администрации  МО </w:t>
      </w:r>
      <w:r w:rsidR="003E29DE">
        <w:rPr>
          <w:rFonts w:ascii="Times New Roman" w:hAnsi="Times New Roman"/>
          <w:sz w:val="28"/>
          <w:szCs w:val="28"/>
        </w:rPr>
        <w:t>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  района  Оренбургской  области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</w:t>
      </w:r>
      <w:r w:rsidR="003E29DE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D2BA6" w:rsidRPr="003E29DE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3E29DE">
        <w:rPr>
          <w:rFonts w:ascii="Times New Roman" w:hAnsi="Times New Roman"/>
          <w:sz w:val="20"/>
          <w:szCs w:val="20"/>
        </w:rPr>
        <w:t>                      </w:t>
      </w:r>
      <w:r w:rsidR="003E29DE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3E29DE">
        <w:rPr>
          <w:rFonts w:ascii="Times New Roman" w:hAnsi="Times New Roman"/>
          <w:sz w:val="20"/>
          <w:szCs w:val="20"/>
        </w:rPr>
        <w:t>        (дата и номер)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была проведена ____________</w:t>
      </w:r>
      <w:r w:rsidR="003E29D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D2BA6" w:rsidRPr="003E29DE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         </w:t>
      </w:r>
      <w:r w:rsidR="003E29D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3E29DE">
        <w:rPr>
          <w:rFonts w:ascii="Times New Roman" w:hAnsi="Times New Roman"/>
          <w:sz w:val="20"/>
          <w:szCs w:val="20"/>
        </w:rPr>
        <w:t>(плановая/внеплановая, документарная/выездная)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трудового  законодательства  и  иных нормативных правовых актов, содержащих</w:t>
      </w:r>
      <w:r w:rsidR="003E2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нормы трудового права, в отношении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D2BA6" w:rsidRPr="003E29DE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           </w:t>
      </w:r>
      <w:r w:rsidR="003E29DE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3E29DE">
        <w:rPr>
          <w:rFonts w:ascii="Times New Roman" w:hAnsi="Times New Roman"/>
          <w:sz w:val="20"/>
          <w:szCs w:val="20"/>
        </w:rPr>
        <w:t>(наименование подведомственной организации, в которой</w:t>
      </w:r>
      <w:proofErr w:type="gramEnd"/>
    </w:p>
    <w:p w:rsidR="00AD2BA6" w:rsidRPr="003E29DE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3E29DE">
        <w:rPr>
          <w:rFonts w:ascii="Times New Roman" w:hAnsi="Times New Roman"/>
          <w:sz w:val="20"/>
          <w:szCs w:val="20"/>
        </w:rPr>
        <w:t>          </w:t>
      </w:r>
      <w:r w:rsidR="003E29DE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3E29DE">
        <w:rPr>
          <w:rFonts w:ascii="Times New Roman" w:hAnsi="Times New Roman"/>
          <w:sz w:val="20"/>
          <w:szCs w:val="20"/>
        </w:rPr>
        <w:t>  проводятся мероприятия по ведомственному контролю)</w:t>
      </w:r>
    </w:p>
    <w:p w:rsidR="00AD2BA6" w:rsidRPr="003E29DE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3E29DE">
        <w:rPr>
          <w:rFonts w:ascii="Times New Roman" w:hAnsi="Times New Roman"/>
          <w:sz w:val="20"/>
          <w:szCs w:val="20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Должностные лица, проводившие проверку: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proofErr w:type="gramStart"/>
      <w:r w:rsidRPr="003E29DE">
        <w:rPr>
          <w:rFonts w:ascii="Times New Roman" w:hAnsi="Times New Roman"/>
          <w:sz w:val="20"/>
          <w:szCs w:val="20"/>
        </w:rPr>
        <w:t>(фамилия, имя, отчество, должность должностного лица</w:t>
      </w:r>
      <w:proofErr w:type="gramEnd"/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r w:rsidRPr="003E29DE">
        <w:rPr>
          <w:rFonts w:ascii="Times New Roman" w:hAnsi="Times New Roman"/>
          <w:sz w:val="20"/>
          <w:szCs w:val="20"/>
        </w:rPr>
        <w:t>или должностных лиц, проводившег</w:t>
      </w:r>
      <w:proofErr w:type="gramStart"/>
      <w:r w:rsidRPr="003E29DE">
        <w:rPr>
          <w:rFonts w:ascii="Times New Roman" w:hAnsi="Times New Roman"/>
          <w:sz w:val="20"/>
          <w:szCs w:val="20"/>
        </w:rPr>
        <w:t>о(</w:t>
      </w:r>
      <w:proofErr w:type="gramEnd"/>
      <w:r w:rsidRPr="003E29DE">
        <w:rPr>
          <w:rFonts w:ascii="Times New Roman" w:hAnsi="Times New Roman"/>
          <w:sz w:val="20"/>
          <w:szCs w:val="20"/>
        </w:rPr>
        <w:t>их) проверку)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 проведении проверки присутствовали: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proofErr w:type="gramStart"/>
      <w:r w:rsidRPr="003E29DE">
        <w:rPr>
          <w:rFonts w:ascii="Times New Roman" w:hAnsi="Times New Roman"/>
          <w:sz w:val="20"/>
          <w:szCs w:val="20"/>
        </w:rPr>
        <w:t>(фамилия, имя, отчество и должность руководителя,</w:t>
      </w:r>
      <w:proofErr w:type="gramEnd"/>
    </w:p>
    <w:p w:rsidR="00AD2BA6" w:rsidRPr="003E29DE" w:rsidRDefault="00AD2BA6" w:rsidP="003E29DE">
      <w:pPr>
        <w:pStyle w:val="a4"/>
        <w:spacing w:after="0" w:line="240" w:lineRule="auto"/>
        <w:jc w:val="center"/>
        <w:rPr>
          <w:sz w:val="20"/>
          <w:szCs w:val="20"/>
        </w:rPr>
      </w:pPr>
      <w:r w:rsidRPr="003E29DE">
        <w:rPr>
          <w:rFonts w:ascii="Times New Roman" w:hAnsi="Times New Roman"/>
          <w:sz w:val="20"/>
          <w:szCs w:val="20"/>
        </w:rPr>
        <w:t>иного должностного лица или уполномоченного представителя,</w:t>
      </w:r>
    </w:p>
    <w:p w:rsidR="00AD2BA6" w:rsidRPr="003E29DE" w:rsidRDefault="00AD2BA6" w:rsidP="003E29DE">
      <w:pPr>
        <w:pStyle w:val="a4"/>
        <w:pBdr>
          <w:bottom w:val="single" w:sz="8" w:space="2" w:color="000000"/>
        </w:pBdr>
        <w:spacing w:after="0" w:line="240" w:lineRule="auto"/>
        <w:jc w:val="center"/>
        <w:rPr>
          <w:sz w:val="20"/>
          <w:szCs w:val="20"/>
        </w:rPr>
      </w:pPr>
      <w:proofErr w:type="gramStart"/>
      <w:r w:rsidRPr="003E29DE">
        <w:rPr>
          <w:rFonts w:ascii="Times New Roman" w:hAnsi="Times New Roman"/>
          <w:sz w:val="20"/>
          <w:szCs w:val="20"/>
        </w:rPr>
        <w:t>присутствовавших</w:t>
      </w:r>
      <w:proofErr w:type="gramEnd"/>
      <w:r w:rsidRPr="003E29DE">
        <w:rPr>
          <w:rFonts w:ascii="Times New Roman" w:hAnsi="Times New Roman"/>
          <w:sz w:val="20"/>
          <w:szCs w:val="20"/>
        </w:rPr>
        <w:t xml:space="preserve"> при проведении проверки)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Дата, время, продолжительность и место проведения проверки__________________________________________________________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Сведения о результатах проверки: 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" w:type="dxa"/>
        <w:tblLayout w:type="fixed"/>
        <w:tblCellMar>
          <w:top w:w="75" w:type="dxa"/>
          <w:left w:w="0" w:type="dxa"/>
          <w:bottom w:w="75" w:type="dxa"/>
          <w:right w:w="40" w:type="dxa"/>
        </w:tblCellMar>
        <w:tblLook w:val="04A0"/>
      </w:tblPr>
      <w:tblGrid>
        <w:gridCol w:w="609"/>
        <w:gridCol w:w="2752"/>
        <w:gridCol w:w="3109"/>
        <w:gridCol w:w="2885"/>
      </w:tblGrid>
      <w:tr w:rsidR="00AD2BA6" w:rsidTr="00AD2BA6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N </w:t>
            </w:r>
          </w:p>
          <w:p w:rsidR="00AD2BA6" w:rsidRDefault="00AD2BA6">
            <w:pPr>
              <w:pStyle w:val="a6"/>
              <w:jc w:val="both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Выявленные нарушения</w:t>
            </w:r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обязательных</w:t>
            </w:r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выявленных</w:t>
            </w:r>
            <w:proofErr w:type="gramEnd"/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нарушений обязательных</w:t>
            </w:r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Лица, допустившие</w:t>
            </w:r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обязательных</w:t>
            </w:r>
            <w:proofErr w:type="gramEnd"/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трудового</w:t>
            </w:r>
            <w:proofErr w:type="gramEnd"/>
          </w:p>
          <w:p w:rsidR="00AD2BA6" w:rsidRDefault="00AD2BA6" w:rsidP="003E29DE">
            <w:pPr>
              <w:pStyle w:val="a6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Срок  для  устранения  выявленных  нарушений трудового законодательства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"____" ___________ 20___ г.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Отчет   об   устранении   нарушений   с  приложением  копий  документов</w:t>
      </w:r>
    </w:p>
    <w:p w:rsidR="00AD2BA6" w:rsidRPr="003E29DE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  материалов,  подтверждающих  устранение  нарушений,  представить   главе </w:t>
      </w:r>
      <w:r w:rsidRPr="003E29DE">
        <w:rPr>
          <w:rFonts w:ascii="Times New Roman" w:hAnsi="Times New Roman"/>
          <w:sz w:val="28"/>
          <w:szCs w:val="28"/>
        </w:rPr>
        <w:t>сельсовета по   адресу:  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 w:rsidRPr="003E29D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Прилагаемые  к  акту  проверки  соблюдения трудового законодательства и</w:t>
      </w: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иных   нормативных   правовых  актов,  содержащих  нормы  трудового  права, документы: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Подписи лиц, проводивших проверку:</w:t>
      </w: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С   актом   проверки   соблюдения  трудового  законодательства  и  иных</w:t>
      </w: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нормативных правовых актов, содержащих нормы трудового права,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</w:t>
      </w: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Default="00AD2BA6" w:rsidP="00AD2BA6">
      <w:pPr>
        <w:pStyle w:val="a4"/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 w:rsidRPr="002E77FB">
        <w:rPr>
          <w:rFonts w:ascii="Times New Roman" w:hAnsi="Times New Roman"/>
          <w:sz w:val="20"/>
          <w:szCs w:val="20"/>
        </w:rPr>
        <w:t>(должность руководителя, иного     </w:t>
      </w:r>
      <w:r w:rsidR="002E77FB">
        <w:rPr>
          <w:rFonts w:ascii="Times New Roman" w:hAnsi="Times New Roman"/>
          <w:sz w:val="20"/>
          <w:szCs w:val="20"/>
        </w:rPr>
        <w:t xml:space="preserve">                       </w:t>
      </w:r>
      <w:r w:rsidRPr="002E77FB">
        <w:rPr>
          <w:rFonts w:ascii="Times New Roman" w:hAnsi="Times New Roman"/>
          <w:sz w:val="20"/>
          <w:szCs w:val="20"/>
        </w:rPr>
        <w:t xml:space="preserve"> (подпись)    </w:t>
      </w:r>
      <w:r w:rsidR="002E77FB">
        <w:rPr>
          <w:rFonts w:ascii="Times New Roman" w:hAnsi="Times New Roman"/>
          <w:sz w:val="20"/>
          <w:szCs w:val="20"/>
        </w:rPr>
        <w:t xml:space="preserve">                             </w:t>
      </w:r>
      <w:r w:rsidRPr="002E77FB">
        <w:rPr>
          <w:rFonts w:ascii="Times New Roman" w:hAnsi="Times New Roman"/>
          <w:sz w:val="20"/>
          <w:szCs w:val="20"/>
        </w:rPr>
        <w:t xml:space="preserve"> (инициалы, фамилия)</w:t>
      </w:r>
      <w:proofErr w:type="gramEnd"/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должностного лица или уполномоченного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 представителя, присутствовавшего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      при проведении проверки)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Сведения об отказе в ознакомлении с актом проверки соблюдения трудового законодательства  и  иных  нормативных  правовых  актов,  содержащих  нормы трудового  права, руководителя, иного должностного лица или уполномоченного представителя,  присутствовавших  при  проведении  проверки,  об  отказе от совершения подписи 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Подписи лиц, проводивших проверку: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     </w:t>
      </w:r>
      <w:r w:rsidR="002E77FB">
        <w:rPr>
          <w:rFonts w:ascii="Times New Roman" w:hAnsi="Times New Roman"/>
          <w:sz w:val="20"/>
          <w:szCs w:val="20"/>
        </w:rPr>
        <w:t xml:space="preserve">                            </w:t>
      </w:r>
      <w:r w:rsidRPr="002E77FB">
        <w:rPr>
          <w:rFonts w:ascii="Times New Roman" w:hAnsi="Times New Roman"/>
          <w:sz w:val="20"/>
          <w:szCs w:val="20"/>
        </w:rPr>
        <w:t>     (должность)                  (подпись)       (инициалы, фамилия)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      </w:t>
      </w:r>
      <w:r w:rsidR="002E77FB">
        <w:rPr>
          <w:rFonts w:ascii="Times New Roman" w:hAnsi="Times New Roman"/>
          <w:sz w:val="20"/>
          <w:szCs w:val="20"/>
        </w:rPr>
        <w:t xml:space="preserve">                            </w:t>
      </w:r>
      <w:r w:rsidRPr="002E77FB">
        <w:rPr>
          <w:rFonts w:ascii="Times New Roman" w:hAnsi="Times New Roman"/>
          <w:sz w:val="20"/>
          <w:szCs w:val="20"/>
        </w:rPr>
        <w:t>    (должность)                  (подпись)       (инициалы, фамилия)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         </w:t>
      </w:r>
      <w:r w:rsidR="002E77F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  </w:t>
      </w:r>
      <w:r w:rsidRPr="002E77FB">
        <w:rPr>
          <w:rFonts w:ascii="Times New Roman" w:hAnsi="Times New Roman"/>
          <w:sz w:val="20"/>
          <w:szCs w:val="20"/>
        </w:rPr>
        <w:t>(должность)                  (подпись)       (инициалы, фамилия)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      </w:t>
      </w:r>
      <w:r w:rsidR="002E77FB">
        <w:rPr>
          <w:rFonts w:ascii="Times New Roman" w:hAnsi="Times New Roman"/>
          <w:sz w:val="20"/>
          <w:szCs w:val="20"/>
        </w:rPr>
        <w:t xml:space="preserve">                            </w:t>
      </w:r>
      <w:r w:rsidRPr="002E77FB">
        <w:rPr>
          <w:rFonts w:ascii="Times New Roman" w:hAnsi="Times New Roman"/>
          <w:sz w:val="20"/>
          <w:szCs w:val="20"/>
        </w:rPr>
        <w:t>    (должность)                  (подпись)       (инициалы, фамилия)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Копию  акта  проверки  соблюдения  трудового  законодательства  и  иных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нормативных  правовых  актов,  содержащих  нормы  трудового права, со всеми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приложениями получи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"_____" _________ 20____ г.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     </w:t>
      </w:r>
      <w:r w:rsidR="002E77F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   </w:t>
      </w:r>
      <w:r w:rsidRPr="002E77FB">
        <w:rPr>
          <w:rFonts w:ascii="Times New Roman" w:hAnsi="Times New Roman"/>
          <w:sz w:val="20"/>
          <w:szCs w:val="20"/>
        </w:rPr>
        <w:t>(должность руководителя)         (подпись)    (инициалы, фамилия)</w:t>
      </w:r>
    </w:p>
    <w:p w:rsidR="00AD2BA6" w:rsidRPr="002E77FB" w:rsidRDefault="00AD2BA6" w:rsidP="00AD2BA6">
      <w:pPr>
        <w:pStyle w:val="a4"/>
        <w:spacing w:after="0" w:line="240" w:lineRule="auto"/>
        <w:jc w:val="both"/>
        <w:rPr>
          <w:sz w:val="20"/>
          <w:szCs w:val="20"/>
        </w:rPr>
      </w:pPr>
      <w:r w:rsidRPr="002E77FB">
        <w:rPr>
          <w:rFonts w:ascii="Times New Roman" w:hAnsi="Times New Roman"/>
          <w:sz w:val="20"/>
          <w:szCs w:val="20"/>
        </w:rPr>
        <w:t> 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   Отметка    о    направлении    акта   проверки   соблюдения   трудового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законодательства  и  иных  нормативных  правовых  актов,  содержащих  нормы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трудового  права,  со  всеми  приложениями  посредством  почтовой  связи 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уведомлением о вручении _________________________________________</w:t>
      </w: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77FB" w:rsidRDefault="002E77FB" w:rsidP="00AD2BA6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lastRenderedPageBreak/>
        <w:t>Приложение 5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к Положению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об организации и проведении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проверок при осуществлении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 xml:space="preserve">ведомственного </w:t>
      </w:r>
      <w:proofErr w:type="gramStart"/>
      <w:r w:rsidRPr="002E77FB">
        <w:rPr>
          <w:rFonts w:ascii="Times New Roman" w:hAnsi="Times New Roman"/>
        </w:rPr>
        <w:t>контроля за</w:t>
      </w:r>
      <w:proofErr w:type="gramEnd"/>
      <w:r w:rsidRPr="002E77FB">
        <w:rPr>
          <w:rFonts w:ascii="Times New Roman" w:hAnsi="Times New Roman"/>
        </w:rPr>
        <w:t xml:space="preserve"> соблюдением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трудового законодательства и иных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нормативных правовых актов,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proofErr w:type="gramStart"/>
      <w:r w:rsidRPr="002E77FB">
        <w:rPr>
          <w:rFonts w:ascii="Times New Roman" w:hAnsi="Times New Roman"/>
        </w:rPr>
        <w:t>содержащих</w:t>
      </w:r>
      <w:proofErr w:type="gramEnd"/>
      <w:r w:rsidRPr="002E77FB">
        <w:rPr>
          <w:rFonts w:ascii="Times New Roman" w:hAnsi="Times New Roman"/>
        </w:rPr>
        <w:t xml:space="preserve"> нормы трудового права,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 xml:space="preserve">администрацией МО </w:t>
      </w:r>
      <w:r w:rsidR="002E77FB">
        <w:rPr>
          <w:rFonts w:ascii="Times New Roman" w:hAnsi="Times New Roman"/>
        </w:rPr>
        <w:t>Домбаров</w:t>
      </w:r>
      <w:r w:rsidRPr="002E77FB">
        <w:rPr>
          <w:rFonts w:ascii="Times New Roman" w:hAnsi="Times New Roman"/>
        </w:rPr>
        <w:t>ский сельсовет Домбаровского района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Оренбургской области</w:t>
      </w:r>
    </w:p>
    <w:p w:rsidR="00AD2BA6" w:rsidRPr="002E77FB" w:rsidRDefault="00AD2BA6" w:rsidP="00AD2BA6">
      <w:pPr>
        <w:pStyle w:val="a4"/>
        <w:spacing w:after="0" w:line="240" w:lineRule="auto"/>
        <w:jc w:val="right"/>
      </w:pPr>
      <w:r w:rsidRPr="002E77FB">
        <w:rPr>
          <w:rFonts w:ascii="Times New Roman" w:hAnsi="Times New Roman"/>
        </w:rPr>
        <w:t>в подведомственных организациях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p w:rsidR="002E77FB" w:rsidRDefault="002E77FB" w:rsidP="00AD2BA6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431"/>
      <w:bookmarkEnd w:id="5"/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Журнал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учет</w:t>
      </w:r>
      <w:r w:rsidR="002E77FB">
        <w:rPr>
          <w:rFonts w:ascii="Times New Roman" w:hAnsi="Times New Roman"/>
          <w:sz w:val="28"/>
          <w:szCs w:val="28"/>
        </w:rPr>
        <w:t>а проводимых администрацией МО Домбаров</w:t>
      </w:r>
      <w:r>
        <w:rPr>
          <w:rFonts w:ascii="Times New Roman" w:hAnsi="Times New Roman"/>
          <w:sz w:val="28"/>
          <w:szCs w:val="28"/>
        </w:rPr>
        <w:t>ский сельсовет Домбаровского района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Оренбургской области мероприятий по ведомственному контролю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 соблюдением трудового законодательства и иных нормативных</w:t>
      </w:r>
    </w:p>
    <w:p w:rsidR="00AD2BA6" w:rsidRDefault="00AD2BA6" w:rsidP="00AD2BA6">
      <w:pPr>
        <w:pStyle w:val="a4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правовых актов, содержащих нормы трудового права</w:t>
      </w:r>
    </w:p>
    <w:p w:rsidR="00AD2BA6" w:rsidRDefault="00AD2BA6" w:rsidP="00AD2BA6">
      <w:pPr>
        <w:pStyle w:val="a4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" w:type="dxa"/>
        <w:tblLayout w:type="fixed"/>
        <w:tblCellMar>
          <w:top w:w="75" w:type="dxa"/>
          <w:left w:w="0" w:type="dxa"/>
          <w:bottom w:w="75" w:type="dxa"/>
          <w:right w:w="40" w:type="dxa"/>
        </w:tblCellMar>
        <w:tblLook w:val="04A0"/>
      </w:tblPr>
      <w:tblGrid>
        <w:gridCol w:w="372"/>
        <w:gridCol w:w="864"/>
        <w:gridCol w:w="1296"/>
        <w:gridCol w:w="1296"/>
        <w:gridCol w:w="1080"/>
        <w:gridCol w:w="936"/>
        <w:gridCol w:w="936"/>
        <w:gridCol w:w="1080"/>
        <w:gridCol w:w="1164"/>
      </w:tblGrid>
      <w:tr w:rsidR="00AD2BA6" w:rsidRPr="00B13F3B" w:rsidTr="00AD2BA6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3F3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3F3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подведомственной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Юридический,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подведомственной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о проведении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(дата и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должностных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лиц,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проводивших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проверку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Сведения о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результатах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проверки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установленный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для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устранения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нарушений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 xml:space="preserve">информации </w:t>
            </w: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B13F3B">
              <w:rPr>
                <w:rFonts w:ascii="Times New Roman" w:hAnsi="Times New Roman"/>
                <w:sz w:val="20"/>
                <w:szCs w:val="20"/>
              </w:rPr>
              <w:t>устранении</w:t>
            </w:r>
            <w:proofErr w:type="gramEnd"/>
          </w:p>
          <w:p w:rsidR="00AD2BA6" w:rsidRPr="00B13F3B" w:rsidRDefault="00AD2BA6" w:rsidP="002E77FB">
            <w:pPr>
              <w:pStyle w:val="a6"/>
              <w:jc w:val="center"/>
              <w:rPr>
                <w:sz w:val="20"/>
                <w:szCs w:val="20"/>
              </w:rPr>
            </w:pPr>
            <w:r w:rsidRPr="00B13F3B">
              <w:rPr>
                <w:rFonts w:ascii="Times New Roman" w:hAnsi="Times New Roman"/>
                <w:sz w:val="20"/>
                <w:szCs w:val="20"/>
              </w:rPr>
              <w:t>нарушений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1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 2    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  3       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  4      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5     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 6    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 7   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8     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     9       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D2BA6" w:rsidTr="00AD2BA6"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75" w:type="dxa"/>
              <w:right w:w="40" w:type="dxa"/>
            </w:tcMar>
            <w:hideMark/>
          </w:tcPr>
          <w:p w:rsidR="00AD2BA6" w:rsidRDefault="00AD2BA6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7681A" w:rsidRDefault="0047681A"/>
    <w:sectPr w:rsidR="0047681A" w:rsidSect="0047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2BA6"/>
    <w:rsid w:val="002C0976"/>
    <w:rsid w:val="002E77FB"/>
    <w:rsid w:val="003E29DE"/>
    <w:rsid w:val="0047681A"/>
    <w:rsid w:val="004F58A7"/>
    <w:rsid w:val="00AD2BA6"/>
    <w:rsid w:val="00B13F3B"/>
    <w:rsid w:val="00C9404E"/>
    <w:rsid w:val="00DF7A68"/>
    <w:rsid w:val="00F632A5"/>
    <w:rsid w:val="00FA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2BA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D2BA6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semiHidden/>
    <w:rsid w:val="00AD2BA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AD2BA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68E0D1A88A6FB2EAFA202604974211EBB166397B72976EC75BA3C7266BB481C9080611A5300E5A8779F13B4D9A2B3220A393E3EF8BDC5DA0212i708E" TargetMode="External"/><Relationship Id="rId13" Type="http://schemas.openxmlformats.org/officeDocument/2006/relationships/hyperlink" Target="file:///C:\Users\selsovet\Downloads\49-&#1087;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B68E0D1A88A6FB2EAFBC0F762529251DB2496B9DB92622B92AE161256FB11F5BDFD923585808EEFC26DA4FB28FF0E97702253F20F9iB01E" TargetMode="External"/><Relationship Id="rId12" Type="http://schemas.openxmlformats.org/officeDocument/2006/relationships/hyperlink" Target="file:///C:\Users\selsovet\Downloads\49-&#1087;%20(1)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elsovet\Downloads\49-&#1087;%20(1).doc" TargetMode="External"/><Relationship Id="rId11" Type="http://schemas.openxmlformats.org/officeDocument/2006/relationships/hyperlink" Target="file:///C:\Users\selsovet\Downloads\49-&#1087;%20(1).doc" TargetMode="External"/><Relationship Id="rId5" Type="http://schemas.openxmlformats.org/officeDocument/2006/relationships/hyperlink" Target="consultantplus://offline/ref=99B68E0D1A88A6FB2EAFA202604974211EBB166397B72976EC75BA3C7266BB481C9080611A5300E5A8779F13B4D9A2B3220A393E3EF8BDC5DA0212i708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selsovet\Downloads\49-&#1087;%20(1).doc" TargetMode="External"/><Relationship Id="rId4" Type="http://schemas.openxmlformats.org/officeDocument/2006/relationships/hyperlink" Target="consultantplus://offline/ref=99B68E0D1A88A6FB2EAFBC0F762529251DB2496B9DB92622B92AE161256FB11F5BDFD923585808EEFC26DA4FB28FF0E97702253F20F9iB01E" TargetMode="External"/><Relationship Id="rId9" Type="http://schemas.openxmlformats.org/officeDocument/2006/relationships/hyperlink" Target="file:///C:\Users\selsovet\Downloads\49-&#1087;%20(1).doc" TargetMode="External"/><Relationship Id="rId14" Type="http://schemas.openxmlformats.org/officeDocument/2006/relationships/hyperlink" Target="file:///C:\Users\selsovet\Downloads\49-&#1087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15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10</cp:revision>
  <dcterms:created xsi:type="dcterms:W3CDTF">2019-06-20T10:42:00Z</dcterms:created>
  <dcterms:modified xsi:type="dcterms:W3CDTF">2019-06-24T04:41:00Z</dcterms:modified>
</cp:coreProperties>
</file>